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F5F1CD" w14:textId="77777777" w:rsidR="00545FEE" w:rsidRPr="00B505B5" w:rsidRDefault="00545FEE" w:rsidP="00B505B5">
      <w:pPr>
        <w:widowControl w:val="0"/>
        <w:adjustRightInd w:val="0"/>
        <w:jc w:val="center"/>
        <w:textAlignment w:val="baseline"/>
        <w:rPr>
          <w:rFonts w:asciiTheme="minorHAnsi" w:hAnsiTheme="minorHAnsi"/>
          <w:b/>
          <w:sz w:val="22"/>
          <w:szCs w:val="22"/>
          <w:u w:val="single"/>
        </w:rPr>
      </w:pPr>
      <w:r w:rsidRPr="00B505B5">
        <w:rPr>
          <w:rFonts w:asciiTheme="minorHAnsi" w:hAnsiTheme="minorHAnsi"/>
          <w:b/>
          <w:sz w:val="22"/>
          <w:szCs w:val="22"/>
          <w:u w:val="single"/>
        </w:rPr>
        <w:t>TELJES ELLÁTÁSRÓL SZÓLÓ VILLAMOS ENERGIA ADÁSVÉTELI SZERZŐDÉS</w:t>
      </w:r>
    </w:p>
    <w:p w14:paraId="234A0371" w14:textId="27FD221A" w:rsidR="00545FEE" w:rsidRPr="00B505B5" w:rsidRDefault="00545FEE" w:rsidP="00B505B5">
      <w:pPr>
        <w:widowControl w:val="0"/>
        <w:adjustRightInd w:val="0"/>
        <w:jc w:val="center"/>
        <w:textAlignment w:val="baseline"/>
        <w:rPr>
          <w:rFonts w:asciiTheme="minorHAnsi" w:hAnsiTheme="minorHAnsi"/>
          <w:b/>
          <w:sz w:val="22"/>
          <w:szCs w:val="22"/>
          <w:u w:val="single"/>
        </w:rPr>
      </w:pPr>
      <w:r w:rsidRPr="00B505B5">
        <w:rPr>
          <w:rFonts w:asciiTheme="minorHAnsi" w:hAnsiTheme="minorHAnsi"/>
          <w:b/>
          <w:sz w:val="22"/>
          <w:szCs w:val="22"/>
          <w:u w:val="single"/>
        </w:rPr>
        <w:t>(</w:t>
      </w:r>
      <w:r w:rsidR="00DB2601">
        <w:rPr>
          <w:rFonts w:asciiTheme="minorHAnsi" w:hAnsiTheme="minorHAnsi"/>
          <w:b/>
          <w:sz w:val="22"/>
          <w:szCs w:val="22"/>
          <w:u w:val="single"/>
        </w:rPr>
        <w:t>Tervezet</w:t>
      </w:r>
      <w:r w:rsidRPr="00B505B5">
        <w:rPr>
          <w:rFonts w:asciiTheme="minorHAnsi" w:hAnsiTheme="minorHAnsi"/>
          <w:b/>
          <w:sz w:val="22"/>
          <w:szCs w:val="22"/>
          <w:u w:val="single"/>
        </w:rPr>
        <w:t>)</w:t>
      </w:r>
    </w:p>
    <w:p w14:paraId="6972C1D7" w14:textId="3511FDA3" w:rsidR="00545FEE" w:rsidRPr="00B505B5" w:rsidRDefault="00545FEE" w:rsidP="00545FEE">
      <w:pPr>
        <w:widowControl w:val="0"/>
        <w:adjustRightInd w:val="0"/>
        <w:ind w:left="709"/>
        <w:jc w:val="both"/>
        <w:textAlignment w:val="baseline"/>
        <w:rPr>
          <w:rFonts w:asciiTheme="minorHAnsi" w:hAnsiTheme="minorHAnsi"/>
          <w:sz w:val="22"/>
          <w:szCs w:val="22"/>
        </w:rPr>
      </w:pPr>
    </w:p>
    <w:p w14:paraId="7283535B" w14:textId="77777777" w:rsidR="00545FEE" w:rsidRPr="00B505B5" w:rsidRDefault="00545FEE" w:rsidP="00545FEE">
      <w:pPr>
        <w:widowControl w:val="0"/>
        <w:adjustRightInd w:val="0"/>
        <w:ind w:left="709"/>
        <w:jc w:val="both"/>
        <w:textAlignment w:val="baseline"/>
        <w:rPr>
          <w:rFonts w:asciiTheme="minorHAnsi" w:hAnsiTheme="minorHAnsi"/>
          <w:sz w:val="22"/>
          <w:szCs w:val="22"/>
        </w:rPr>
      </w:pPr>
    </w:p>
    <w:p w14:paraId="32B819BF" w14:textId="77777777" w:rsidR="00545FEE" w:rsidRPr="00B505B5" w:rsidRDefault="00545FEE" w:rsidP="00B505B5">
      <w:pPr>
        <w:widowControl w:val="0"/>
        <w:adjustRightInd w:val="0"/>
        <w:jc w:val="both"/>
        <w:textAlignment w:val="baseline"/>
        <w:rPr>
          <w:rFonts w:asciiTheme="minorHAnsi" w:hAnsiTheme="minorHAnsi"/>
          <w:sz w:val="22"/>
          <w:szCs w:val="22"/>
        </w:rPr>
      </w:pPr>
      <w:r w:rsidRPr="00B505B5">
        <w:rPr>
          <w:rFonts w:asciiTheme="minorHAnsi" w:hAnsiTheme="minorHAnsi"/>
          <w:sz w:val="22"/>
          <w:szCs w:val="22"/>
        </w:rPr>
        <w:t xml:space="preserve">A jelen Szerződés létrejött </w:t>
      </w:r>
    </w:p>
    <w:p w14:paraId="5BC078DF" w14:textId="77777777" w:rsidR="00545FEE" w:rsidRPr="00B505B5" w:rsidRDefault="00545FEE" w:rsidP="00545FEE">
      <w:pPr>
        <w:widowControl w:val="0"/>
        <w:adjustRightInd w:val="0"/>
        <w:ind w:left="709"/>
        <w:jc w:val="both"/>
        <w:textAlignment w:val="baseline"/>
        <w:rPr>
          <w:rFonts w:asciiTheme="minorHAnsi" w:hAnsiTheme="minorHAnsi"/>
          <w:sz w:val="22"/>
          <w:szCs w:val="22"/>
        </w:rPr>
      </w:pPr>
    </w:p>
    <w:p w14:paraId="01E9DD9B" w14:textId="0E3C26EA" w:rsidR="00545FEE" w:rsidRPr="00B505B5" w:rsidRDefault="00545FEE" w:rsidP="00545FEE">
      <w:pPr>
        <w:widowControl w:val="0"/>
        <w:adjustRightInd w:val="0"/>
        <w:ind w:left="709"/>
        <w:jc w:val="both"/>
        <w:textAlignment w:val="baseline"/>
        <w:rPr>
          <w:rFonts w:asciiTheme="minorHAnsi" w:hAnsiTheme="minorHAnsi"/>
          <w:sz w:val="22"/>
          <w:szCs w:val="22"/>
        </w:rPr>
      </w:pPr>
    </w:p>
    <w:p w14:paraId="03E72794" w14:textId="77777777" w:rsidR="00545FEE" w:rsidRPr="00B505B5" w:rsidRDefault="00545FEE" w:rsidP="00545FEE">
      <w:pPr>
        <w:widowControl w:val="0"/>
        <w:adjustRightInd w:val="0"/>
        <w:ind w:left="709"/>
        <w:jc w:val="both"/>
        <w:textAlignment w:val="baseline"/>
        <w:rPr>
          <w:rFonts w:asciiTheme="minorHAnsi" w:hAnsiTheme="minorHAnsi"/>
          <w:sz w:val="22"/>
          <w:szCs w:val="22"/>
        </w:rPr>
      </w:pPr>
    </w:p>
    <w:p w14:paraId="55E608F2" w14:textId="20BB3A6A" w:rsidR="00545FEE" w:rsidRPr="00B505B5" w:rsidRDefault="00545FEE" w:rsidP="00B505B5">
      <w:pPr>
        <w:widowControl w:val="0"/>
        <w:adjustRightInd w:val="0"/>
        <w:jc w:val="both"/>
        <w:textAlignment w:val="baseline"/>
        <w:rPr>
          <w:rFonts w:asciiTheme="minorHAnsi" w:hAnsiTheme="minorHAnsi"/>
          <w:sz w:val="22"/>
          <w:szCs w:val="22"/>
        </w:rPr>
      </w:pPr>
      <w:proofErr w:type="gramStart"/>
      <w:r w:rsidRPr="00B505B5">
        <w:rPr>
          <w:rFonts w:asciiTheme="minorHAnsi" w:hAnsiTheme="minorHAnsi"/>
          <w:sz w:val="22"/>
          <w:szCs w:val="22"/>
        </w:rPr>
        <w:t>egyrészről</w:t>
      </w:r>
      <w:proofErr w:type="gramEnd"/>
      <w:r w:rsidRPr="00B505B5">
        <w:rPr>
          <w:rFonts w:asciiTheme="minorHAnsi" w:hAnsiTheme="minorHAnsi"/>
          <w:sz w:val="22"/>
          <w:szCs w:val="22"/>
        </w:rPr>
        <w:t xml:space="preserve"> az ……………………………. mint energiakereskedő </w:t>
      </w:r>
      <w:r w:rsidR="00D61352">
        <w:rPr>
          <w:rFonts w:asciiTheme="minorHAnsi" w:hAnsiTheme="minorHAnsi"/>
          <w:sz w:val="22"/>
          <w:szCs w:val="22"/>
        </w:rPr>
        <w:t xml:space="preserve">- </w:t>
      </w:r>
      <w:r w:rsidRPr="00B505B5">
        <w:rPr>
          <w:rFonts w:asciiTheme="minorHAnsi" w:hAnsiTheme="minorHAnsi"/>
          <w:sz w:val="22"/>
          <w:szCs w:val="22"/>
        </w:rPr>
        <w:t>továbbiakban</w:t>
      </w:r>
      <w:r w:rsidR="00F70739">
        <w:rPr>
          <w:rFonts w:asciiTheme="minorHAnsi" w:hAnsiTheme="minorHAnsi"/>
          <w:sz w:val="22"/>
          <w:szCs w:val="22"/>
        </w:rPr>
        <w:t>:</w:t>
      </w:r>
      <w:r w:rsidRPr="00B505B5">
        <w:rPr>
          <w:rFonts w:asciiTheme="minorHAnsi" w:hAnsiTheme="minorHAnsi"/>
          <w:sz w:val="22"/>
          <w:szCs w:val="22"/>
        </w:rPr>
        <w:t xml:space="preserve"> "</w:t>
      </w:r>
      <w:r w:rsidRPr="00300DC6">
        <w:rPr>
          <w:rFonts w:asciiTheme="minorHAnsi" w:hAnsiTheme="minorHAnsi"/>
          <w:b/>
          <w:sz w:val="22"/>
          <w:szCs w:val="22"/>
        </w:rPr>
        <w:t>Kereskedő</w:t>
      </w:r>
      <w:r w:rsidRPr="00B505B5">
        <w:rPr>
          <w:rFonts w:asciiTheme="minorHAnsi" w:hAnsiTheme="minorHAnsi"/>
          <w:sz w:val="22"/>
          <w:szCs w:val="22"/>
        </w:rPr>
        <w:t>"</w:t>
      </w:r>
      <w:r w:rsidR="00D61352">
        <w:rPr>
          <w:rFonts w:asciiTheme="minorHAnsi" w:hAnsiTheme="minorHAnsi"/>
          <w:sz w:val="22"/>
          <w:szCs w:val="22"/>
        </w:rPr>
        <w:t xml:space="preserve"> -</w:t>
      </w:r>
    </w:p>
    <w:p w14:paraId="74F214E0" w14:textId="77777777" w:rsidR="00545FEE" w:rsidRPr="00B505B5" w:rsidRDefault="00545FEE" w:rsidP="00545FEE">
      <w:pPr>
        <w:widowControl w:val="0"/>
        <w:adjustRightInd w:val="0"/>
        <w:ind w:left="709"/>
        <w:jc w:val="both"/>
        <w:textAlignment w:val="baseline"/>
        <w:rPr>
          <w:rFonts w:asciiTheme="minorHAnsi" w:hAnsiTheme="minorHAnsi"/>
          <w:sz w:val="22"/>
          <w:szCs w:val="22"/>
        </w:rPr>
      </w:pPr>
    </w:p>
    <w:p w14:paraId="0617D8A7" w14:textId="77777777" w:rsidR="00545FEE" w:rsidRPr="00B505B5" w:rsidRDefault="00545FEE" w:rsidP="00B505B5">
      <w:pPr>
        <w:widowControl w:val="0"/>
        <w:adjustRightInd w:val="0"/>
        <w:jc w:val="both"/>
        <w:textAlignment w:val="baseline"/>
        <w:rPr>
          <w:rFonts w:asciiTheme="minorHAnsi" w:hAnsiTheme="minorHAnsi"/>
          <w:sz w:val="22"/>
          <w:szCs w:val="22"/>
        </w:rPr>
      </w:pPr>
      <w:r w:rsidRPr="00B505B5">
        <w:rPr>
          <w:rFonts w:asciiTheme="minorHAnsi" w:hAnsiTheme="minorHAnsi"/>
          <w:sz w:val="22"/>
          <w:szCs w:val="22"/>
        </w:rPr>
        <w:t xml:space="preserve">Székhelye: </w:t>
      </w:r>
    </w:p>
    <w:p w14:paraId="5BDF3B22" w14:textId="77777777" w:rsidR="00545FEE" w:rsidRPr="00B505B5" w:rsidRDefault="00545FEE" w:rsidP="00B505B5">
      <w:pPr>
        <w:widowControl w:val="0"/>
        <w:adjustRightInd w:val="0"/>
        <w:jc w:val="both"/>
        <w:textAlignment w:val="baseline"/>
        <w:rPr>
          <w:rFonts w:asciiTheme="minorHAnsi" w:hAnsiTheme="minorHAnsi"/>
          <w:sz w:val="22"/>
          <w:szCs w:val="22"/>
        </w:rPr>
      </w:pPr>
      <w:r w:rsidRPr="00B505B5">
        <w:rPr>
          <w:rFonts w:asciiTheme="minorHAnsi" w:hAnsiTheme="minorHAnsi"/>
          <w:sz w:val="22"/>
          <w:szCs w:val="22"/>
        </w:rPr>
        <w:t xml:space="preserve">Cégjegyzékszáma: </w:t>
      </w:r>
    </w:p>
    <w:p w14:paraId="1DEC7799" w14:textId="77777777" w:rsidR="00545FEE" w:rsidRPr="00B505B5" w:rsidRDefault="00545FEE" w:rsidP="00B505B5">
      <w:pPr>
        <w:widowControl w:val="0"/>
        <w:adjustRightInd w:val="0"/>
        <w:jc w:val="both"/>
        <w:textAlignment w:val="baseline"/>
        <w:rPr>
          <w:rFonts w:asciiTheme="minorHAnsi" w:hAnsiTheme="minorHAnsi"/>
          <w:sz w:val="22"/>
          <w:szCs w:val="22"/>
        </w:rPr>
      </w:pPr>
      <w:r w:rsidRPr="00B505B5">
        <w:rPr>
          <w:rFonts w:asciiTheme="minorHAnsi" w:hAnsiTheme="minorHAnsi"/>
          <w:sz w:val="22"/>
          <w:szCs w:val="22"/>
        </w:rPr>
        <w:t xml:space="preserve">Adószám: </w:t>
      </w:r>
    </w:p>
    <w:p w14:paraId="13B4DFCF" w14:textId="77777777" w:rsidR="00545FEE" w:rsidRPr="00B505B5" w:rsidRDefault="00545FEE" w:rsidP="00B505B5">
      <w:pPr>
        <w:widowControl w:val="0"/>
        <w:adjustRightInd w:val="0"/>
        <w:jc w:val="both"/>
        <w:textAlignment w:val="baseline"/>
        <w:rPr>
          <w:rFonts w:asciiTheme="minorHAnsi" w:hAnsiTheme="minorHAnsi"/>
          <w:sz w:val="22"/>
          <w:szCs w:val="22"/>
        </w:rPr>
      </w:pPr>
      <w:r w:rsidRPr="00B505B5">
        <w:rPr>
          <w:rFonts w:asciiTheme="minorHAnsi" w:hAnsiTheme="minorHAnsi"/>
          <w:sz w:val="22"/>
          <w:szCs w:val="22"/>
        </w:rPr>
        <w:t xml:space="preserve">Bankszámla száma: </w:t>
      </w:r>
    </w:p>
    <w:p w14:paraId="1CFAB6A8" w14:textId="77777777" w:rsidR="00545FEE" w:rsidRPr="00B505B5" w:rsidRDefault="00545FEE" w:rsidP="00B505B5">
      <w:pPr>
        <w:widowControl w:val="0"/>
        <w:adjustRightInd w:val="0"/>
        <w:jc w:val="both"/>
        <w:textAlignment w:val="baseline"/>
        <w:rPr>
          <w:rFonts w:asciiTheme="minorHAnsi" w:hAnsiTheme="minorHAnsi"/>
          <w:sz w:val="22"/>
          <w:szCs w:val="22"/>
        </w:rPr>
      </w:pPr>
      <w:r w:rsidRPr="00B505B5">
        <w:rPr>
          <w:rFonts w:asciiTheme="minorHAnsi" w:hAnsiTheme="minorHAnsi"/>
          <w:sz w:val="22"/>
          <w:szCs w:val="22"/>
        </w:rPr>
        <w:t xml:space="preserve">Képviselője: </w:t>
      </w:r>
    </w:p>
    <w:p w14:paraId="593E162F" w14:textId="77777777" w:rsidR="00545FEE" w:rsidRPr="00B505B5" w:rsidRDefault="00545FEE" w:rsidP="00B505B5">
      <w:pPr>
        <w:widowControl w:val="0"/>
        <w:adjustRightInd w:val="0"/>
        <w:jc w:val="both"/>
        <w:textAlignment w:val="baseline"/>
        <w:rPr>
          <w:rFonts w:asciiTheme="minorHAnsi" w:hAnsiTheme="minorHAnsi"/>
          <w:sz w:val="22"/>
          <w:szCs w:val="22"/>
        </w:rPr>
      </w:pPr>
      <w:r w:rsidRPr="00B505B5">
        <w:rPr>
          <w:rFonts w:asciiTheme="minorHAnsi" w:hAnsiTheme="minorHAnsi"/>
          <w:sz w:val="22"/>
          <w:szCs w:val="22"/>
        </w:rPr>
        <w:t xml:space="preserve">Kapcsolattartója: </w:t>
      </w:r>
    </w:p>
    <w:p w14:paraId="3DE5EA08" w14:textId="77777777" w:rsidR="00545FEE" w:rsidRPr="00B505B5" w:rsidRDefault="00545FEE" w:rsidP="00545FEE">
      <w:pPr>
        <w:widowControl w:val="0"/>
        <w:adjustRightInd w:val="0"/>
        <w:ind w:left="709"/>
        <w:jc w:val="both"/>
        <w:textAlignment w:val="baseline"/>
        <w:rPr>
          <w:rFonts w:asciiTheme="minorHAnsi" w:hAnsiTheme="minorHAnsi"/>
          <w:sz w:val="22"/>
          <w:szCs w:val="22"/>
        </w:rPr>
      </w:pPr>
    </w:p>
    <w:p w14:paraId="282B158D" w14:textId="3B7EC153" w:rsidR="00DA01D3" w:rsidRDefault="00DA01D3" w:rsidP="00B505B5">
      <w:pPr>
        <w:widowControl w:val="0"/>
        <w:adjustRightInd w:val="0"/>
        <w:jc w:val="both"/>
        <w:textAlignment w:val="baseline"/>
        <w:rPr>
          <w:rFonts w:asciiTheme="minorHAnsi" w:hAnsiTheme="minorHAnsi"/>
          <w:sz w:val="22"/>
          <w:szCs w:val="22"/>
        </w:rPr>
      </w:pPr>
      <w:proofErr w:type="gramStart"/>
      <w:r w:rsidRPr="00B505B5">
        <w:rPr>
          <w:rFonts w:asciiTheme="minorHAnsi" w:hAnsiTheme="minorHAnsi"/>
          <w:sz w:val="22"/>
          <w:szCs w:val="22"/>
        </w:rPr>
        <w:t>másrészről</w:t>
      </w:r>
      <w:proofErr w:type="gramEnd"/>
      <w:r w:rsidRPr="00B505B5">
        <w:rPr>
          <w:rFonts w:asciiTheme="minorHAnsi" w:hAnsiTheme="minorHAnsi"/>
          <w:sz w:val="22"/>
          <w:szCs w:val="22"/>
        </w:rPr>
        <w:t xml:space="preserve"> </w:t>
      </w:r>
      <w:r w:rsidRPr="004263F5">
        <w:rPr>
          <w:rFonts w:asciiTheme="minorHAnsi" w:hAnsiTheme="minorHAnsi"/>
          <w:b/>
          <w:sz w:val="22"/>
          <w:szCs w:val="22"/>
        </w:rPr>
        <w:t>SZÉKESFEHÉRVÁR Megye Jogú Város Önkormányzat</w:t>
      </w:r>
      <w:r w:rsidR="00057412">
        <w:rPr>
          <w:rFonts w:asciiTheme="minorHAnsi" w:hAnsiTheme="minorHAnsi"/>
          <w:sz w:val="22"/>
          <w:szCs w:val="22"/>
        </w:rPr>
        <w:t xml:space="preserve"> </w:t>
      </w:r>
      <w:r w:rsidR="00D61352">
        <w:rPr>
          <w:rFonts w:asciiTheme="minorHAnsi" w:hAnsiTheme="minorHAnsi"/>
          <w:sz w:val="22"/>
          <w:szCs w:val="22"/>
        </w:rPr>
        <w:t xml:space="preserve">- </w:t>
      </w:r>
      <w:r w:rsidRPr="00B505B5">
        <w:rPr>
          <w:rFonts w:asciiTheme="minorHAnsi" w:hAnsiTheme="minorHAnsi"/>
          <w:sz w:val="22"/>
          <w:szCs w:val="22"/>
        </w:rPr>
        <w:t>továbbiakban</w:t>
      </w:r>
      <w:r w:rsidR="00F70739">
        <w:rPr>
          <w:rFonts w:asciiTheme="minorHAnsi" w:hAnsiTheme="minorHAnsi"/>
          <w:sz w:val="22"/>
          <w:szCs w:val="22"/>
        </w:rPr>
        <w:t>:</w:t>
      </w:r>
      <w:r w:rsidRPr="00B505B5">
        <w:rPr>
          <w:rFonts w:asciiTheme="minorHAnsi" w:hAnsiTheme="minorHAnsi"/>
          <w:sz w:val="22"/>
          <w:szCs w:val="22"/>
        </w:rPr>
        <w:t xml:space="preserve"> "</w:t>
      </w:r>
      <w:r w:rsidRPr="00300DC6">
        <w:rPr>
          <w:rFonts w:asciiTheme="minorHAnsi" w:hAnsiTheme="minorHAnsi"/>
          <w:b/>
          <w:sz w:val="22"/>
          <w:szCs w:val="22"/>
        </w:rPr>
        <w:t>Felhasználó</w:t>
      </w:r>
      <w:r w:rsidRPr="00B505B5">
        <w:rPr>
          <w:rFonts w:asciiTheme="minorHAnsi" w:hAnsiTheme="minorHAnsi"/>
          <w:sz w:val="22"/>
          <w:szCs w:val="22"/>
        </w:rPr>
        <w:t>"</w:t>
      </w:r>
      <w:r w:rsidR="00D61352">
        <w:rPr>
          <w:rFonts w:asciiTheme="minorHAnsi" w:hAnsiTheme="minorHAnsi"/>
          <w:sz w:val="22"/>
          <w:szCs w:val="22"/>
        </w:rPr>
        <w:t xml:space="preserve"> -</w:t>
      </w:r>
    </w:p>
    <w:p w14:paraId="7291C436" w14:textId="08CB6366" w:rsidR="00545FEE" w:rsidRPr="00B505B5" w:rsidRDefault="00545FEE" w:rsidP="00B505B5">
      <w:pPr>
        <w:widowControl w:val="0"/>
        <w:adjustRightInd w:val="0"/>
        <w:jc w:val="both"/>
        <w:textAlignment w:val="baseline"/>
        <w:rPr>
          <w:rFonts w:asciiTheme="minorHAnsi" w:hAnsiTheme="minorHAnsi"/>
          <w:sz w:val="22"/>
          <w:szCs w:val="22"/>
        </w:rPr>
      </w:pPr>
      <w:r w:rsidRPr="00B505B5">
        <w:rPr>
          <w:rFonts w:asciiTheme="minorHAnsi" w:hAnsiTheme="minorHAnsi"/>
          <w:sz w:val="22"/>
          <w:szCs w:val="22"/>
        </w:rPr>
        <w:t>Székhelye</w:t>
      </w:r>
      <w:proofErr w:type="gramStart"/>
      <w:r w:rsidRPr="00B505B5">
        <w:rPr>
          <w:rFonts w:asciiTheme="minorHAnsi" w:hAnsiTheme="minorHAnsi"/>
          <w:sz w:val="22"/>
          <w:szCs w:val="22"/>
        </w:rPr>
        <w:t xml:space="preserve">: </w:t>
      </w:r>
      <w:r w:rsidR="00360A28">
        <w:rPr>
          <w:rFonts w:asciiTheme="minorHAnsi" w:hAnsiTheme="minorHAnsi"/>
          <w:sz w:val="22"/>
          <w:szCs w:val="22"/>
        </w:rPr>
        <w:t xml:space="preserve"> </w:t>
      </w:r>
      <w:r w:rsidR="00360A28">
        <w:rPr>
          <w:rFonts w:asciiTheme="minorHAnsi" w:hAnsiTheme="minorHAnsi"/>
          <w:sz w:val="22"/>
          <w:szCs w:val="22"/>
        </w:rPr>
        <w:tab/>
      </w:r>
      <w:r w:rsidR="00360A28">
        <w:rPr>
          <w:rFonts w:asciiTheme="minorHAnsi" w:hAnsiTheme="minorHAnsi"/>
          <w:sz w:val="22"/>
          <w:szCs w:val="22"/>
        </w:rPr>
        <w:tab/>
      </w:r>
      <w:r w:rsidR="009F3E2F">
        <w:rPr>
          <w:rFonts w:asciiTheme="minorHAnsi" w:hAnsiTheme="minorHAnsi"/>
          <w:sz w:val="22"/>
          <w:szCs w:val="22"/>
        </w:rPr>
        <w:tab/>
      </w:r>
      <w:r w:rsidR="00F968FD">
        <w:rPr>
          <w:rFonts w:asciiTheme="minorHAnsi" w:hAnsiTheme="minorHAnsi"/>
          <w:sz w:val="22"/>
          <w:szCs w:val="22"/>
        </w:rPr>
        <w:t>8000</w:t>
      </w:r>
      <w:proofErr w:type="gramEnd"/>
      <w:r w:rsidR="00F968FD">
        <w:rPr>
          <w:rFonts w:asciiTheme="minorHAnsi" w:hAnsiTheme="minorHAnsi"/>
          <w:sz w:val="22"/>
          <w:szCs w:val="22"/>
        </w:rPr>
        <w:t xml:space="preserve"> Székesfehérvár, Városház tér 1.</w:t>
      </w:r>
    </w:p>
    <w:p w14:paraId="5D213D6F" w14:textId="7FE760E8" w:rsidR="00545FEE" w:rsidRPr="00B505B5" w:rsidRDefault="00F968FD" w:rsidP="00B505B5">
      <w:pPr>
        <w:widowControl w:val="0"/>
        <w:adjustRightInd w:val="0"/>
        <w:jc w:val="both"/>
        <w:textAlignment w:val="baseline"/>
        <w:rPr>
          <w:rFonts w:asciiTheme="minorHAnsi" w:hAnsiTheme="minorHAnsi"/>
          <w:sz w:val="22"/>
          <w:szCs w:val="22"/>
        </w:rPr>
      </w:pPr>
      <w:r>
        <w:rPr>
          <w:rFonts w:asciiTheme="minorHAnsi" w:hAnsiTheme="minorHAnsi"/>
          <w:sz w:val="22"/>
          <w:szCs w:val="22"/>
        </w:rPr>
        <w:t>KSH</w:t>
      </w:r>
      <w:r w:rsidR="009F3E2F">
        <w:rPr>
          <w:rFonts w:asciiTheme="minorHAnsi" w:hAnsiTheme="minorHAnsi"/>
          <w:sz w:val="22"/>
          <w:szCs w:val="22"/>
        </w:rPr>
        <w:t xml:space="preserve"> </w:t>
      </w:r>
      <w:r>
        <w:rPr>
          <w:rFonts w:asciiTheme="minorHAnsi" w:hAnsiTheme="minorHAnsi"/>
          <w:sz w:val="22"/>
          <w:szCs w:val="22"/>
        </w:rPr>
        <w:t>szám</w:t>
      </w:r>
      <w:r w:rsidR="00545FEE" w:rsidRPr="00B505B5">
        <w:rPr>
          <w:rFonts w:asciiTheme="minorHAnsi" w:hAnsiTheme="minorHAnsi"/>
          <w:sz w:val="22"/>
          <w:szCs w:val="22"/>
        </w:rPr>
        <w:t>:</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15726999-8411-321-07</w:t>
      </w:r>
      <w:r w:rsidR="00545FEE" w:rsidRPr="00B505B5">
        <w:rPr>
          <w:rFonts w:asciiTheme="minorHAnsi" w:hAnsiTheme="minorHAnsi"/>
          <w:sz w:val="22"/>
          <w:szCs w:val="22"/>
        </w:rPr>
        <w:t xml:space="preserve"> </w:t>
      </w:r>
      <w:r w:rsidR="009F3E2F">
        <w:rPr>
          <w:rFonts w:asciiTheme="minorHAnsi" w:hAnsiTheme="minorHAnsi"/>
          <w:sz w:val="22"/>
          <w:szCs w:val="22"/>
        </w:rPr>
        <w:tab/>
      </w:r>
      <w:r w:rsidR="009F3E2F">
        <w:rPr>
          <w:rFonts w:asciiTheme="minorHAnsi" w:hAnsiTheme="minorHAnsi"/>
          <w:sz w:val="22"/>
          <w:szCs w:val="22"/>
        </w:rPr>
        <w:tab/>
      </w:r>
    </w:p>
    <w:p w14:paraId="5F3EA1DD" w14:textId="7087968E" w:rsidR="00545FEE" w:rsidRPr="00B505B5" w:rsidRDefault="00545FEE" w:rsidP="00B505B5">
      <w:pPr>
        <w:widowControl w:val="0"/>
        <w:adjustRightInd w:val="0"/>
        <w:jc w:val="both"/>
        <w:textAlignment w:val="baseline"/>
        <w:rPr>
          <w:rFonts w:asciiTheme="minorHAnsi" w:hAnsiTheme="minorHAnsi"/>
          <w:sz w:val="22"/>
          <w:szCs w:val="22"/>
        </w:rPr>
      </w:pPr>
      <w:r w:rsidRPr="00B505B5">
        <w:rPr>
          <w:rFonts w:asciiTheme="minorHAnsi" w:hAnsiTheme="minorHAnsi"/>
          <w:sz w:val="22"/>
          <w:szCs w:val="22"/>
        </w:rPr>
        <w:t xml:space="preserve">Adószám: </w:t>
      </w:r>
      <w:r w:rsidR="009F3E2F">
        <w:rPr>
          <w:rFonts w:asciiTheme="minorHAnsi" w:hAnsiTheme="minorHAnsi"/>
          <w:sz w:val="22"/>
          <w:szCs w:val="22"/>
        </w:rPr>
        <w:tab/>
      </w:r>
      <w:r w:rsidR="009F3E2F">
        <w:rPr>
          <w:rFonts w:asciiTheme="minorHAnsi" w:hAnsiTheme="minorHAnsi"/>
          <w:sz w:val="22"/>
          <w:szCs w:val="22"/>
        </w:rPr>
        <w:tab/>
      </w:r>
      <w:r w:rsidR="009F3E2F">
        <w:rPr>
          <w:rFonts w:asciiTheme="minorHAnsi" w:hAnsiTheme="minorHAnsi"/>
          <w:sz w:val="22"/>
          <w:szCs w:val="22"/>
        </w:rPr>
        <w:tab/>
      </w:r>
      <w:r w:rsidR="00F968FD">
        <w:rPr>
          <w:rFonts w:asciiTheme="minorHAnsi" w:hAnsiTheme="minorHAnsi"/>
          <w:sz w:val="22"/>
          <w:szCs w:val="22"/>
        </w:rPr>
        <w:t>15726999-2-07</w:t>
      </w:r>
    </w:p>
    <w:p w14:paraId="763009A9" w14:textId="3B458911" w:rsidR="00545FEE" w:rsidRPr="00B505B5" w:rsidRDefault="00545FEE" w:rsidP="00B505B5">
      <w:pPr>
        <w:widowControl w:val="0"/>
        <w:adjustRightInd w:val="0"/>
        <w:jc w:val="both"/>
        <w:textAlignment w:val="baseline"/>
        <w:rPr>
          <w:rFonts w:asciiTheme="minorHAnsi" w:hAnsiTheme="minorHAnsi"/>
          <w:sz w:val="22"/>
          <w:szCs w:val="22"/>
        </w:rPr>
      </w:pPr>
      <w:r w:rsidRPr="00B505B5">
        <w:rPr>
          <w:rFonts w:asciiTheme="minorHAnsi" w:hAnsiTheme="minorHAnsi"/>
          <w:sz w:val="22"/>
          <w:szCs w:val="22"/>
        </w:rPr>
        <w:t xml:space="preserve">Képviselője: </w:t>
      </w:r>
      <w:r w:rsidR="009F3E2F">
        <w:rPr>
          <w:rFonts w:asciiTheme="minorHAnsi" w:hAnsiTheme="minorHAnsi"/>
          <w:sz w:val="22"/>
          <w:szCs w:val="22"/>
        </w:rPr>
        <w:tab/>
      </w:r>
      <w:r w:rsidR="009F3E2F">
        <w:rPr>
          <w:rFonts w:asciiTheme="minorHAnsi" w:hAnsiTheme="minorHAnsi"/>
          <w:sz w:val="22"/>
          <w:szCs w:val="22"/>
        </w:rPr>
        <w:tab/>
      </w:r>
      <w:r w:rsidR="009F3E2F">
        <w:rPr>
          <w:rFonts w:asciiTheme="minorHAnsi" w:hAnsiTheme="minorHAnsi"/>
          <w:sz w:val="22"/>
          <w:szCs w:val="22"/>
        </w:rPr>
        <w:tab/>
      </w:r>
      <w:r w:rsidR="00F968FD">
        <w:rPr>
          <w:rFonts w:asciiTheme="minorHAnsi" w:hAnsiTheme="minorHAnsi"/>
          <w:sz w:val="22"/>
          <w:szCs w:val="22"/>
        </w:rPr>
        <w:t>Dr. Cser-Palkovics András polgármester</w:t>
      </w:r>
    </w:p>
    <w:p w14:paraId="1D88134B" w14:textId="77777777" w:rsidR="00545FEE" w:rsidRPr="00B505B5" w:rsidRDefault="00545FEE" w:rsidP="00545FEE">
      <w:pPr>
        <w:widowControl w:val="0"/>
        <w:adjustRightInd w:val="0"/>
        <w:ind w:left="709"/>
        <w:jc w:val="both"/>
        <w:textAlignment w:val="baseline"/>
        <w:rPr>
          <w:rFonts w:asciiTheme="minorHAnsi" w:hAnsiTheme="minorHAnsi"/>
          <w:sz w:val="22"/>
          <w:szCs w:val="22"/>
        </w:rPr>
      </w:pPr>
    </w:p>
    <w:p w14:paraId="0858E117" w14:textId="5C2606C7" w:rsidR="00545FEE" w:rsidRDefault="00545FEE" w:rsidP="00B505B5">
      <w:pPr>
        <w:widowControl w:val="0"/>
        <w:adjustRightInd w:val="0"/>
        <w:jc w:val="both"/>
        <w:textAlignment w:val="baseline"/>
        <w:rPr>
          <w:rFonts w:asciiTheme="minorHAnsi" w:hAnsiTheme="minorHAnsi"/>
          <w:sz w:val="22"/>
          <w:szCs w:val="22"/>
        </w:rPr>
      </w:pPr>
      <w:proofErr w:type="gramStart"/>
      <w:r w:rsidRPr="00B505B5">
        <w:rPr>
          <w:rFonts w:asciiTheme="minorHAnsi" w:hAnsiTheme="minorHAnsi"/>
          <w:sz w:val="22"/>
          <w:szCs w:val="22"/>
        </w:rPr>
        <w:t>között</w:t>
      </w:r>
      <w:proofErr w:type="gramEnd"/>
      <w:r w:rsidRPr="00B505B5">
        <w:rPr>
          <w:rFonts w:asciiTheme="minorHAnsi" w:hAnsiTheme="minorHAnsi"/>
          <w:sz w:val="22"/>
          <w:szCs w:val="22"/>
        </w:rPr>
        <w:t xml:space="preserve"> a</w:t>
      </w:r>
      <w:r w:rsidR="007545D8">
        <w:rPr>
          <w:rFonts w:asciiTheme="minorHAnsi" w:hAnsiTheme="minorHAnsi"/>
          <w:sz w:val="22"/>
          <w:szCs w:val="22"/>
        </w:rPr>
        <w:t>z</w:t>
      </w:r>
      <w:r w:rsidR="000B4D93">
        <w:rPr>
          <w:rFonts w:asciiTheme="minorHAnsi" w:hAnsiTheme="minorHAnsi"/>
          <w:sz w:val="22"/>
          <w:szCs w:val="22"/>
        </w:rPr>
        <w:t xml:space="preserve"> 1</w:t>
      </w:r>
      <w:r w:rsidRPr="00B505B5">
        <w:rPr>
          <w:rFonts w:asciiTheme="minorHAnsi" w:hAnsiTheme="minorHAnsi"/>
          <w:sz w:val="22"/>
          <w:szCs w:val="22"/>
        </w:rPr>
        <w:t xml:space="preserve">. sz. </w:t>
      </w:r>
      <w:r w:rsidR="002A06EB">
        <w:rPr>
          <w:rFonts w:asciiTheme="minorHAnsi" w:hAnsiTheme="minorHAnsi"/>
          <w:sz w:val="22"/>
          <w:szCs w:val="22"/>
        </w:rPr>
        <w:t>M</w:t>
      </w:r>
      <w:r w:rsidRPr="00B505B5">
        <w:rPr>
          <w:rFonts w:asciiTheme="minorHAnsi" w:hAnsiTheme="minorHAnsi"/>
          <w:sz w:val="22"/>
          <w:szCs w:val="22"/>
        </w:rPr>
        <w:t xml:space="preserve">ellékletben meghatározott felhasználási helyekre </w:t>
      </w:r>
      <w:r w:rsidR="00D61352">
        <w:rPr>
          <w:rFonts w:asciiTheme="minorHAnsi" w:hAnsiTheme="minorHAnsi"/>
          <w:sz w:val="22"/>
          <w:szCs w:val="22"/>
        </w:rPr>
        <w:t xml:space="preserve">- </w:t>
      </w:r>
      <w:r w:rsidRPr="00B505B5">
        <w:rPr>
          <w:rFonts w:asciiTheme="minorHAnsi" w:hAnsiTheme="minorHAnsi"/>
          <w:sz w:val="22"/>
          <w:szCs w:val="22"/>
        </w:rPr>
        <w:t>továbbiakban</w:t>
      </w:r>
      <w:r w:rsidR="00935DFD">
        <w:rPr>
          <w:rFonts w:asciiTheme="minorHAnsi" w:hAnsiTheme="minorHAnsi"/>
          <w:sz w:val="22"/>
          <w:szCs w:val="22"/>
        </w:rPr>
        <w:t>:</w:t>
      </w:r>
      <w:r w:rsidRPr="00B505B5">
        <w:rPr>
          <w:rFonts w:asciiTheme="minorHAnsi" w:hAnsiTheme="minorHAnsi"/>
          <w:sz w:val="22"/>
          <w:szCs w:val="22"/>
        </w:rPr>
        <w:t xml:space="preserve"> felhasználási helyek</w:t>
      </w:r>
      <w:r w:rsidR="00D61352">
        <w:rPr>
          <w:rFonts w:asciiTheme="minorHAnsi" w:hAnsiTheme="minorHAnsi"/>
          <w:sz w:val="22"/>
          <w:szCs w:val="22"/>
        </w:rPr>
        <w:t xml:space="preserve"> -</w:t>
      </w:r>
      <w:r w:rsidRPr="00B505B5">
        <w:rPr>
          <w:rFonts w:asciiTheme="minorHAnsi" w:hAnsiTheme="minorHAnsi"/>
          <w:sz w:val="22"/>
          <w:szCs w:val="22"/>
        </w:rPr>
        <w:t xml:space="preserve"> vonatkozóan </w:t>
      </w:r>
      <w:r w:rsidR="00D61352">
        <w:rPr>
          <w:rFonts w:asciiTheme="minorHAnsi" w:hAnsiTheme="minorHAnsi"/>
          <w:sz w:val="22"/>
          <w:szCs w:val="22"/>
        </w:rPr>
        <w:t xml:space="preserve">- </w:t>
      </w:r>
      <w:r w:rsidRPr="00B505B5">
        <w:rPr>
          <w:rFonts w:asciiTheme="minorHAnsi" w:hAnsiTheme="minorHAnsi"/>
          <w:sz w:val="22"/>
          <w:szCs w:val="22"/>
        </w:rPr>
        <w:t>a Kereskedő és a Felhasználó a továbbiakban együttesen: „</w:t>
      </w:r>
      <w:r w:rsidRPr="00300DC6">
        <w:rPr>
          <w:rFonts w:asciiTheme="minorHAnsi" w:hAnsiTheme="minorHAnsi"/>
          <w:b/>
          <w:sz w:val="22"/>
          <w:szCs w:val="22"/>
        </w:rPr>
        <w:t>Felek</w:t>
      </w:r>
      <w:r w:rsidRPr="00B505B5">
        <w:rPr>
          <w:rFonts w:asciiTheme="minorHAnsi" w:hAnsiTheme="minorHAnsi"/>
          <w:sz w:val="22"/>
          <w:szCs w:val="22"/>
        </w:rPr>
        <w:t>”</w:t>
      </w:r>
      <w:r w:rsidR="00D61352">
        <w:rPr>
          <w:rFonts w:asciiTheme="minorHAnsi" w:hAnsiTheme="minorHAnsi"/>
          <w:sz w:val="22"/>
          <w:szCs w:val="22"/>
        </w:rPr>
        <w:t xml:space="preserve"> -</w:t>
      </w:r>
      <w:r w:rsidRPr="00B505B5">
        <w:rPr>
          <w:rFonts w:asciiTheme="minorHAnsi" w:hAnsiTheme="minorHAnsi"/>
          <w:sz w:val="22"/>
          <w:szCs w:val="22"/>
        </w:rPr>
        <w:t xml:space="preserve"> alulírott helyen és időben az alábbi feltételekkel: </w:t>
      </w:r>
    </w:p>
    <w:p w14:paraId="5C9766C2" w14:textId="77777777" w:rsidR="00617200" w:rsidRPr="00B505B5" w:rsidRDefault="00617200" w:rsidP="00B505B5">
      <w:pPr>
        <w:widowControl w:val="0"/>
        <w:adjustRightInd w:val="0"/>
        <w:jc w:val="both"/>
        <w:textAlignment w:val="baseline"/>
        <w:rPr>
          <w:rFonts w:asciiTheme="minorHAnsi" w:hAnsiTheme="minorHAnsi"/>
          <w:sz w:val="22"/>
          <w:szCs w:val="22"/>
        </w:rPr>
      </w:pPr>
    </w:p>
    <w:p w14:paraId="337E1506" w14:textId="77777777" w:rsidR="00617200" w:rsidRPr="00D00698" w:rsidRDefault="00617200" w:rsidP="00617200">
      <w:pPr>
        <w:pStyle w:val="Default"/>
        <w:jc w:val="center"/>
        <w:rPr>
          <w:rFonts w:asciiTheme="minorHAnsi" w:hAnsiTheme="minorHAnsi"/>
          <w:b/>
          <w:color w:val="665D58"/>
          <w:sz w:val="22"/>
          <w:szCs w:val="22"/>
        </w:rPr>
      </w:pPr>
      <w:r w:rsidRPr="00D00698">
        <w:rPr>
          <w:rFonts w:asciiTheme="minorHAnsi" w:hAnsiTheme="minorHAnsi"/>
          <w:b/>
          <w:color w:val="665D58"/>
          <w:sz w:val="22"/>
          <w:szCs w:val="22"/>
        </w:rPr>
        <w:t>Preambulum</w:t>
      </w:r>
    </w:p>
    <w:p w14:paraId="06F943F3" w14:textId="77777777" w:rsidR="00617200" w:rsidRPr="006E5683" w:rsidRDefault="00617200" w:rsidP="00617200">
      <w:pPr>
        <w:pStyle w:val="Default"/>
        <w:rPr>
          <w:rFonts w:asciiTheme="minorHAnsi" w:hAnsiTheme="minorHAnsi"/>
          <w:b/>
          <w:color w:val="665D58"/>
          <w:sz w:val="22"/>
          <w:szCs w:val="22"/>
        </w:rPr>
      </w:pPr>
    </w:p>
    <w:p w14:paraId="23B080AB" w14:textId="20CEA350" w:rsidR="00617200" w:rsidRPr="00030E5A" w:rsidRDefault="00617200" w:rsidP="00617200">
      <w:pPr>
        <w:pStyle w:val="Default"/>
        <w:ind w:left="-76"/>
        <w:jc w:val="both"/>
        <w:rPr>
          <w:rFonts w:asciiTheme="minorHAnsi" w:hAnsiTheme="minorHAnsi"/>
          <w:color w:val="665D58"/>
          <w:sz w:val="22"/>
          <w:szCs w:val="22"/>
        </w:rPr>
      </w:pPr>
      <w:r w:rsidRPr="00030E5A">
        <w:rPr>
          <w:rFonts w:asciiTheme="minorHAnsi" w:hAnsiTheme="minorHAnsi"/>
          <w:color w:val="665D58"/>
          <w:sz w:val="22"/>
          <w:szCs w:val="22"/>
        </w:rPr>
        <w:t>1.</w:t>
      </w:r>
      <w:r w:rsidRPr="00030E5A">
        <w:rPr>
          <w:rFonts w:asciiTheme="minorHAnsi" w:hAnsiTheme="minorHAnsi"/>
          <w:color w:val="665D58"/>
          <w:sz w:val="22"/>
          <w:szCs w:val="22"/>
        </w:rPr>
        <w:tab/>
        <w:t xml:space="preserve">A szerződés </w:t>
      </w:r>
      <w:r w:rsidR="000B16A5">
        <w:rPr>
          <w:rFonts w:asciiTheme="minorHAnsi" w:hAnsiTheme="minorHAnsi"/>
          <w:color w:val="665D58"/>
          <w:sz w:val="22"/>
          <w:szCs w:val="22"/>
        </w:rPr>
        <w:t xml:space="preserve">- továbbiakban Szerződés - </w:t>
      </w:r>
      <w:r w:rsidRPr="00030E5A">
        <w:rPr>
          <w:rFonts w:asciiTheme="minorHAnsi" w:hAnsiTheme="minorHAnsi"/>
          <w:color w:val="665D58"/>
          <w:sz w:val="22"/>
          <w:szCs w:val="22"/>
        </w:rPr>
        <w:t xml:space="preserve">alapja Székesfehérvár Megyei Jogú Város Önkormányzat </w:t>
      </w:r>
      <w:proofErr w:type="gramStart"/>
      <w:r w:rsidRPr="00030E5A">
        <w:rPr>
          <w:rFonts w:asciiTheme="minorHAnsi" w:hAnsiTheme="minorHAnsi"/>
          <w:color w:val="665D58"/>
          <w:sz w:val="22"/>
          <w:szCs w:val="22"/>
        </w:rPr>
        <w:t xml:space="preserve">Közgyűlésének </w:t>
      </w:r>
      <w:r w:rsidRPr="00030E5A">
        <w:rPr>
          <w:rFonts w:asciiTheme="minorHAnsi" w:hAnsiTheme="minorHAnsi"/>
          <w:b/>
          <w:color w:val="665D58"/>
          <w:sz w:val="22"/>
          <w:szCs w:val="22"/>
        </w:rPr>
        <w:t>…</w:t>
      </w:r>
      <w:proofErr w:type="gramEnd"/>
      <w:r w:rsidRPr="00030E5A">
        <w:rPr>
          <w:rFonts w:asciiTheme="minorHAnsi" w:hAnsiTheme="minorHAnsi"/>
          <w:b/>
          <w:color w:val="665D58"/>
          <w:sz w:val="22"/>
          <w:szCs w:val="22"/>
        </w:rPr>
        <w:t>………………</w:t>
      </w:r>
      <w:r w:rsidRPr="00030E5A">
        <w:rPr>
          <w:rFonts w:asciiTheme="minorHAnsi" w:hAnsiTheme="minorHAnsi"/>
          <w:color w:val="665D58"/>
          <w:sz w:val="22"/>
          <w:szCs w:val="22"/>
        </w:rPr>
        <w:t xml:space="preserve"> számú határozata.</w:t>
      </w:r>
    </w:p>
    <w:p w14:paraId="4544ED39" w14:textId="77777777" w:rsidR="00617200" w:rsidRPr="00030E5A" w:rsidRDefault="00617200" w:rsidP="00617200">
      <w:pPr>
        <w:pStyle w:val="Default"/>
        <w:ind w:left="-76"/>
        <w:jc w:val="both"/>
        <w:rPr>
          <w:rFonts w:asciiTheme="minorHAnsi" w:hAnsiTheme="minorHAnsi"/>
          <w:color w:val="665D58"/>
          <w:sz w:val="22"/>
          <w:szCs w:val="22"/>
        </w:rPr>
      </w:pPr>
    </w:p>
    <w:p w14:paraId="004D7A07" w14:textId="35129FA5" w:rsidR="00617200" w:rsidRPr="00030E5A" w:rsidRDefault="00617200" w:rsidP="00617200">
      <w:pPr>
        <w:pStyle w:val="Default"/>
        <w:ind w:left="-76"/>
        <w:jc w:val="both"/>
        <w:rPr>
          <w:rFonts w:asciiTheme="minorHAnsi" w:hAnsiTheme="minorHAnsi"/>
          <w:bCs/>
          <w:color w:val="665D58"/>
          <w:sz w:val="22"/>
          <w:szCs w:val="22"/>
        </w:rPr>
      </w:pPr>
      <w:r w:rsidRPr="00030E5A">
        <w:rPr>
          <w:rFonts w:asciiTheme="minorHAnsi" w:hAnsiTheme="minorHAnsi"/>
          <w:color w:val="665D58"/>
          <w:sz w:val="22"/>
          <w:szCs w:val="22"/>
        </w:rPr>
        <w:t>2.</w:t>
      </w:r>
      <w:r w:rsidRPr="00030E5A">
        <w:rPr>
          <w:rFonts w:asciiTheme="minorHAnsi" w:hAnsiTheme="minorHAnsi"/>
          <w:color w:val="665D58"/>
          <w:sz w:val="22"/>
          <w:szCs w:val="22"/>
        </w:rPr>
        <w:tab/>
        <w:t xml:space="preserve">Jelen </w:t>
      </w:r>
      <w:r w:rsidR="00BE2C58">
        <w:rPr>
          <w:rFonts w:asciiTheme="minorHAnsi" w:hAnsiTheme="minorHAnsi"/>
          <w:color w:val="665D58"/>
          <w:sz w:val="22"/>
          <w:szCs w:val="22"/>
        </w:rPr>
        <w:t>Szerződés</w:t>
      </w:r>
      <w:r w:rsidRPr="00030E5A">
        <w:rPr>
          <w:rFonts w:asciiTheme="minorHAnsi" w:hAnsiTheme="minorHAnsi"/>
          <w:color w:val="665D58"/>
          <w:sz w:val="22"/>
          <w:szCs w:val="22"/>
        </w:rPr>
        <w:t xml:space="preserve"> </w:t>
      </w:r>
      <w:r w:rsidR="009B7AF1">
        <w:rPr>
          <w:rFonts w:asciiTheme="minorHAnsi" w:hAnsiTheme="minorHAnsi"/>
          <w:color w:val="665D58"/>
          <w:sz w:val="22"/>
          <w:szCs w:val="22"/>
        </w:rPr>
        <w:t>Felhasználónak</w:t>
      </w:r>
      <w:r w:rsidR="009B7AF1" w:rsidRPr="00030E5A">
        <w:rPr>
          <w:rFonts w:asciiTheme="minorHAnsi" w:hAnsiTheme="minorHAnsi"/>
          <w:color w:val="665D58"/>
          <w:sz w:val="22"/>
          <w:szCs w:val="22"/>
        </w:rPr>
        <w:t xml:space="preserve"> </w:t>
      </w:r>
      <w:r w:rsidRPr="00030E5A">
        <w:rPr>
          <w:rFonts w:asciiTheme="minorHAnsi" w:hAnsiTheme="minorHAnsi"/>
          <w:color w:val="665D58"/>
          <w:sz w:val="22"/>
          <w:szCs w:val="22"/>
        </w:rPr>
        <w:t xml:space="preserve">a </w:t>
      </w:r>
      <w:r w:rsidRPr="00030E5A">
        <w:rPr>
          <w:rFonts w:asciiTheme="minorHAnsi" w:hAnsiTheme="minorHAnsi"/>
          <w:b/>
          <w:color w:val="665D58"/>
          <w:sz w:val="22"/>
          <w:szCs w:val="22"/>
        </w:rPr>
        <w:t>„</w:t>
      </w:r>
      <w:r w:rsidRPr="00030E5A">
        <w:rPr>
          <w:rFonts w:asciiTheme="minorHAnsi" w:hAnsiTheme="minorHAnsi"/>
          <w:b/>
          <w:bCs/>
          <w:color w:val="665D58"/>
          <w:sz w:val="22"/>
          <w:szCs w:val="22"/>
        </w:rPr>
        <w:t xml:space="preserve">Székesfehérvár Megyei Jogú Város Önkormányzat </w:t>
      </w:r>
      <w:proofErr w:type="gramStart"/>
      <w:r w:rsidRPr="00030E5A">
        <w:rPr>
          <w:rFonts w:asciiTheme="minorHAnsi" w:hAnsiTheme="minorHAnsi"/>
          <w:b/>
          <w:bCs/>
          <w:color w:val="665D58"/>
          <w:sz w:val="22"/>
          <w:szCs w:val="22"/>
        </w:rPr>
        <w:t>intézményei</w:t>
      </w:r>
      <w:proofErr w:type="gramEnd"/>
      <w:r w:rsidRPr="00030E5A">
        <w:rPr>
          <w:rFonts w:asciiTheme="minorHAnsi" w:hAnsiTheme="minorHAnsi"/>
          <w:b/>
          <w:bCs/>
          <w:color w:val="665D58"/>
          <w:sz w:val="22"/>
          <w:szCs w:val="22"/>
        </w:rPr>
        <w:t xml:space="preserve"> részére </w:t>
      </w:r>
      <w:r>
        <w:rPr>
          <w:rFonts w:asciiTheme="minorHAnsi" w:hAnsiTheme="minorHAnsi"/>
          <w:b/>
          <w:bCs/>
          <w:color w:val="665D58"/>
          <w:sz w:val="22"/>
          <w:szCs w:val="22"/>
        </w:rPr>
        <w:t>villamos energia</w:t>
      </w:r>
      <w:r w:rsidRPr="00030E5A">
        <w:rPr>
          <w:rFonts w:asciiTheme="minorHAnsi" w:hAnsiTheme="minorHAnsi"/>
          <w:b/>
          <w:bCs/>
          <w:color w:val="665D58"/>
          <w:sz w:val="22"/>
          <w:szCs w:val="22"/>
        </w:rPr>
        <w:t xml:space="preserve"> beszerzése</w:t>
      </w:r>
      <w:r w:rsidRPr="00030E5A">
        <w:rPr>
          <w:rFonts w:asciiTheme="minorHAnsi" w:hAnsiTheme="minorHAnsi"/>
          <w:b/>
          <w:color w:val="665D58"/>
          <w:sz w:val="22"/>
          <w:szCs w:val="22"/>
        </w:rPr>
        <w:t>”</w:t>
      </w:r>
      <w:r w:rsidRPr="00030E5A">
        <w:rPr>
          <w:rFonts w:asciiTheme="minorHAnsi" w:hAnsiTheme="minorHAnsi"/>
          <w:bCs/>
          <w:color w:val="665D58"/>
          <w:sz w:val="22"/>
          <w:szCs w:val="22"/>
        </w:rPr>
        <w:t xml:space="preserve"> tárgyú, </w:t>
      </w:r>
      <w:r w:rsidRPr="00030E5A">
        <w:rPr>
          <w:rFonts w:asciiTheme="minorHAnsi" w:hAnsiTheme="minorHAnsi"/>
          <w:color w:val="665D58"/>
          <w:sz w:val="22"/>
          <w:szCs w:val="22"/>
        </w:rPr>
        <w:t xml:space="preserve">a közbeszerzésekről szóló 2015. évi CXLIII. törvény (továbbiakban: Kbt.) Második része szerinti, uniós eljárásrend </w:t>
      </w:r>
      <w:r w:rsidRPr="00030E5A">
        <w:rPr>
          <w:rFonts w:asciiTheme="minorHAnsi" w:hAnsiTheme="minorHAnsi"/>
          <w:bCs/>
          <w:color w:val="665D58"/>
          <w:sz w:val="22"/>
          <w:szCs w:val="22"/>
        </w:rPr>
        <w:t>81. § szerinti nyílt</w:t>
      </w:r>
      <w:r w:rsidRPr="00030E5A">
        <w:rPr>
          <w:rFonts w:asciiTheme="minorHAnsi" w:hAnsiTheme="minorHAnsi"/>
          <w:color w:val="665D58"/>
          <w:sz w:val="22"/>
          <w:szCs w:val="22"/>
        </w:rPr>
        <w:t xml:space="preserve"> közbeszerzési eljárás eredményeképpen jött létre Felek között. Ennek megfelelően az alább felsorolt dokumentumok a </w:t>
      </w:r>
      <w:r w:rsidR="00EF5C41">
        <w:rPr>
          <w:rFonts w:asciiTheme="minorHAnsi" w:hAnsiTheme="minorHAnsi"/>
          <w:color w:val="665D58"/>
          <w:sz w:val="22"/>
          <w:szCs w:val="22"/>
        </w:rPr>
        <w:t>S</w:t>
      </w:r>
      <w:r w:rsidRPr="00030E5A">
        <w:rPr>
          <w:rFonts w:asciiTheme="minorHAnsi" w:hAnsiTheme="minorHAnsi"/>
          <w:color w:val="665D58"/>
          <w:sz w:val="22"/>
          <w:szCs w:val="22"/>
        </w:rPr>
        <w:t>zerződéssel együtt értelmezendőek, azzal együtt olvasandók:</w:t>
      </w:r>
    </w:p>
    <w:p w14:paraId="374F1B9C" w14:textId="345651C2" w:rsidR="00617200" w:rsidRPr="00030E5A" w:rsidRDefault="009B7AF1" w:rsidP="00DE2E89">
      <w:pPr>
        <w:pStyle w:val="Default"/>
        <w:numPr>
          <w:ilvl w:val="1"/>
          <w:numId w:val="19"/>
        </w:numPr>
        <w:jc w:val="both"/>
        <w:rPr>
          <w:rFonts w:asciiTheme="minorHAnsi" w:hAnsiTheme="minorHAnsi"/>
          <w:color w:val="665D58"/>
          <w:sz w:val="22"/>
          <w:szCs w:val="22"/>
        </w:rPr>
      </w:pPr>
      <w:r>
        <w:rPr>
          <w:rFonts w:asciiTheme="minorHAnsi" w:hAnsiTheme="minorHAnsi"/>
          <w:color w:val="665D58"/>
          <w:sz w:val="22"/>
          <w:szCs w:val="22"/>
        </w:rPr>
        <w:t>Felhasználóna</w:t>
      </w:r>
      <w:r w:rsidRPr="00030E5A">
        <w:rPr>
          <w:rFonts w:asciiTheme="minorHAnsi" w:hAnsiTheme="minorHAnsi"/>
          <w:color w:val="665D58"/>
          <w:sz w:val="22"/>
          <w:szCs w:val="22"/>
        </w:rPr>
        <w:t xml:space="preserve">k </w:t>
      </w:r>
      <w:r w:rsidR="00617200" w:rsidRPr="00030E5A">
        <w:rPr>
          <w:rFonts w:asciiTheme="minorHAnsi" w:hAnsiTheme="minorHAnsi"/>
          <w:color w:val="665D58"/>
          <w:sz w:val="22"/>
          <w:szCs w:val="22"/>
        </w:rPr>
        <w:t xml:space="preserve">a szerződés tárgyát képező közbeszerzésére vonatkozó 2017. </w:t>
      </w:r>
      <w:r w:rsidR="009730F2">
        <w:rPr>
          <w:rFonts w:asciiTheme="minorHAnsi" w:hAnsiTheme="minorHAnsi"/>
          <w:color w:val="665D58"/>
          <w:sz w:val="22"/>
          <w:szCs w:val="22"/>
        </w:rPr>
        <w:t>június</w:t>
      </w:r>
      <w:r w:rsidR="00617200" w:rsidRPr="00030E5A">
        <w:rPr>
          <w:rFonts w:asciiTheme="minorHAnsi" w:hAnsiTheme="minorHAnsi"/>
          <w:color w:val="665D58"/>
          <w:sz w:val="22"/>
          <w:szCs w:val="22"/>
        </w:rPr>
        <w:t xml:space="preserve"> </w:t>
      </w:r>
      <w:r w:rsidR="00DE2E89">
        <w:rPr>
          <w:rFonts w:asciiTheme="minorHAnsi" w:hAnsiTheme="minorHAnsi"/>
          <w:color w:val="665D58"/>
          <w:sz w:val="22"/>
          <w:szCs w:val="22"/>
        </w:rPr>
        <w:t>24.</w:t>
      </w:r>
      <w:r w:rsidR="00617200" w:rsidRPr="00030E5A">
        <w:rPr>
          <w:rFonts w:asciiTheme="minorHAnsi" w:hAnsiTheme="minorHAnsi"/>
          <w:color w:val="665D58"/>
          <w:sz w:val="22"/>
          <w:szCs w:val="22"/>
        </w:rPr>
        <w:t xml:space="preserve"> napján </w:t>
      </w:r>
      <w:r w:rsidR="00617200" w:rsidRPr="00030E5A">
        <w:rPr>
          <w:rFonts w:asciiTheme="minorHAnsi" w:hAnsiTheme="minorHAnsi"/>
          <w:bCs/>
          <w:color w:val="665D58"/>
          <w:sz w:val="22"/>
          <w:szCs w:val="22"/>
        </w:rPr>
        <w:t xml:space="preserve">2017/S </w:t>
      </w:r>
      <w:r w:rsidR="00DE2E89" w:rsidRPr="00DE2E89">
        <w:rPr>
          <w:rFonts w:asciiTheme="minorHAnsi" w:hAnsiTheme="minorHAnsi"/>
          <w:bCs/>
          <w:color w:val="665D58"/>
          <w:sz w:val="22"/>
          <w:szCs w:val="22"/>
        </w:rPr>
        <w:t>119-239149</w:t>
      </w:r>
      <w:bookmarkStart w:id="0" w:name="_GoBack"/>
      <w:bookmarkEnd w:id="0"/>
      <w:r w:rsidR="00617200" w:rsidRPr="00030E5A">
        <w:rPr>
          <w:rFonts w:asciiTheme="minorHAnsi" w:hAnsiTheme="minorHAnsi"/>
          <w:color w:val="665D58"/>
          <w:sz w:val="22"/>
          <w:szCs w:val="22"/>
        </w:rPr>
        <w:t xml:space="preserve"> számon az Európai Unió Hivatalos Lapjában és 2017. </w:t>
      </w:r>
      <w:proofErr w:type="gramStart"/>
      <w:r w:rsidR="009730F2">
        <w:rPr>
          <w:rFonts w:asciiTheme="minorHAnsi" w:hAnsiTheme="minorHAnsi"/>
          <w:color w:val="665D58"/>
          <w:sz w:val="22"/>
          <w:szCs w:val="22"/>
        </w:rPr>
        <w:t>június</w:t>
      </w:r>
      <w:r w:rsidR="00617200" w:rsidRPr="00030E5A">
        <w:rPr>
          <w:rFonts w:asciiTheme="minorHAnsi" w:hAnsiTheme="minorHAnsi"/>
          <w:color w:val="665D58"/>
          <w:sz w:val="22"/>
          <w:szCs w:val="22"/>
        </w:rPr>
        <w:t xml:space="preserve"> …</w:t>
      </w:r>
      <w:proofErr w:type="gramEnd"/>
      <w:r w:rsidR="00617200" w:rsidRPr="00030E5A">
        <w:rPr>
          <w:rFonts w:asciiTheme="minorHAnsi" w:hAnsiTheme="minorHAnsi"/>
          <w:color w:val="665D58"/>
          <w:sz w:val="22"/>
          <w:szCs w:val="22"/>
        </w:rPr>
        <w:t xml:space="preserve"> napján KÉ-</w:t>
      </w:r>
      <w:r w:rsidR="009730F2" w:rsidRPr="009730F2">
        <w:rPr>
          <w:rFonts w:asciiTheme="minorHAnsi" w:hAnsiTheme="minorHAnsi"/>
          <w:color w:val="665D58"/>
          <w:sz w:val="22"/>
          <w:szCs w:val="22"/>
        </w:rPr>
        <w:t>8558</w:t>
      </w:r>
      <w:r w:rsidR="00617200" w:rsidRPr="00030E5A">
        <w:rPr>
          <w:rFonts w:asciiTheme="minorHAnsi" w:hAnsiTheme="minorHAnsi"/>
          <w:color w:val="665D58"/>
          <w:sz w:val="22"/>
          <w:szCs w:val="22"/>
        </w:rPr>
        <w:t xml:space="preserve">/2017. számon a Közbeszerzési Értesítő 2017/…. számában megjelent ajánlati felhívása - </w:t>
      </w:r>
    </w:p>
    <w:p w14:paraId="70E30AEF" w14:textId="179F4897" w:rsidR="00617200" w:rsidRPr="00030E5A" w:rsidRDefault="009B7AF1" w:rsidP="00617200">
      <w:pPr>
        <w:pStyle w:val="Default"/>
        <w:numPr>
          <w:ilvl w:val="1"/>
          <w:numId w:val="19"/>
        </w:numPr>
        <w:ind w:left="1418" w:hanging="425"/>
        <w:jc w:val="both"/>
        <w:rPr>
          <w:rFonts w:asciiTheme="minorHAnsi" w:hAnsiTheme="minorHAnsi"/>
          <w:color w:val="665D58"/>
          <w:sz w:val="22"/>
          <w:szCs w:val="22"/>
        </w:rPr>
      </w:pPr>
      <w:r>
        <w:rPr>
          <w:rFonts w:asciiTheme="minorHAnsi" w:hAnsiTheme="minorHAnsi"/>
          <w:color w:val="665D58"/>
          <w:sz w:val="22"/>
          <w:szCs w:val="22"/>
        </w:rPr>
        <w:t>Felhasználó</w:t>
      </w:r>
      <w:r w:rsidRPr="00030E5A">
        <w:rPr>
          <w:rFonts w:asciiTheme="minorHAnsi" w:hAnsiTheme="minorHAnsi"/>
          <w:color w:val="665D58"/>
          <w:sz w:val="22"/>
          <w:szCs w:val="22"/>
        </w:rPr>
        <w:t xml:space="preserve"> </w:t>
      </w:r>
      <w:r w:rsidR="00617200" w:rsidRPr="00030E5A">
        <w:rPr>
          <w:rFonts w:asciiTheme="minorHAnsi" w:hAnsiTheme="minorHAnsi"/>
          <w:color w:val="665D58"/>
          <w:sz w:val="22"/>
          <w:szCs w:val="22"/>
        </w:rPr>
        <w:t>teljes dokumentációja,</w:t>
      </w:r>
    </w:p>
    <w:p w14:paraId="51276431" w14:textId="54B0841F" w:rsidR="00617200" w:rsidRPr="00030E5A" w:rsidRDefault="009B7AF1" w:rsidP="00617200">
      <w:pPr>
        <w:pStyle w:val="Default"/>
        <w:numPr>
          <w:ilvl w:val="1"/>
          <w:numId w:val="19"/>
        </w:numPr>
        <w:ind w:left="1418" w:hanging="425"/>
        <w:jc w:val="both"/>
        <w:rPr>
          <w:rFonts w:asciiTheme="minorHAnsi" w:hAnsiTheme="minorHAnsi"/>
          <w:color w:val="665D58"/>
          <w:sz w:val="22"/>
          <w:szCs w:val="22"/>
        </w:rPr>
      </w:pPr>
      <w:r>
        <w:rPr>
          <w:rFonts w:asciiTheme="minorHAnsi" w:hAnsiTheme="minorHAnsi"/>
          <w:color w:val="665D58"/>
          <w:sz w:val="22"/>
          <w:szCs w:val="22"/>
        </w:rPr>
        <w:t>Felhasználó</w:t>
      </w:r>
      <w:r w:rsidRPr="00030E5A">
        <w:rPr>
          <w:rFonts w:asciiTheme="minorHAnsi" w:hAnsiTheme="minorHAnsi"/>
          <w:color w:val="665D58"/>
          <w:sz w:val="22"/>
          <w:szCs w:val="22"/>
        </w:rPr>
        <w:t xml:space="preserve"> </w:t>
      </w:r>
      <w:proofErr w:type="gramStart"/>
      <w:r w:rsidR="00617200" w:rsidRPr="00030E5A">
        <w:rPr>
          <w:rFonts w:asciiTheme="minorHAnsi" w:hAnsiTheme="minorHAnsi"/>
          <w:color w:val="665D58"/>
          <w:sz w:val="22"/>
          <w:szCs w:val="22"/>
        </w:rPr>
        <w:t>2017. …</w:t>
      </w:r>
      <w:proofErr w:type="gramEnd"/>
      <w:r w:rsidR="00617200" w:rsidRPr="00030E5A">
        <w:rPr>
          <w:rFonts w:asciiTheme="minorHAnsi" w:hAnsiTheme="minorHAnsi"/>
          <w:color w:val="665D58"/>
          <w:sz w:val="22"/>
          <w:szCs w:val="22"/>
        </w:rPr>
        <w:t>………….. napján és 2017. ……………... napján kelt kiegészítő tájékoztatása,</w:t>
      </w:r>
    </w:p>
    <w:p w14:paraId="6F3B7EE5" w14:textId="77777777" w:rsidR="00617200" w:rsidRPr="00030E5A" w:rsidRDefault="00617200" w:rsidP="00617200">
      <w:pPr>
        <w:pStyle w:val="Default"/>
        <w:numPr>
          <w:ilvl w:val="1"/>
          <w:numId w:val="19"/>
        </w:numPr>
        <w:ind w:left="1418" w:hanging="425"/>
        <w:jc w:val="both"/>
        <w:rPr>
          <w:rFonts w:asciiTheme="minorHAnsi" w:hAnsiTheme="minorHAnsi"/>
          <w:color w:val="665D58"/>
          <w:sz w:val="22"/>
          <w:szCs w:val="22"/>
        </w:rPr>
      </w:pPr>
      <w:proofErr w:type="gramStart"/>
      <w:r w:rsidRPr="00030E5A">
        <w:rPr>
          <w:rFonts w:asciiTheme="minorHAnsi" w:hAnsiTheme="minorHAnsi"/>
          <w:color w:val="665D58"/>
          <w:sz w:val="22"/>
          <w:szCs w:val="22"/>
        </w:rPr>
        <w:t>2017. …</w:t>
      </w:r>
      <w:proofErr w:type="gramEnd"/>
      <w:r w:rsidRPr="00030E5A">
        <w:rPr>
          <w:rFonts w:asciiTheme="minorHAnsi" w:hAnsiTheme="minorHAnsi"/>
          <w:color w:val="665D58"/>
          <w:sz w:val="22"/>
          <w:szCs w:val="22"/>
        </w:rPr>
        <w:t>………….. napján kelt tárgyalási jegyzőkönyv,</w:t>
      </w:r>
    </w:p>
    <w:p w14:paraId="588001E3" w14:textId="12C98D1B" w:rsidR="00617200" w:rsidRPr="00030E5A" w:rsidRDefault="009B7AF1" w:rsidP="00617200">
      <w:pPr>
        <w:pStyle w:val="Default"/>
        <w:numPr>
          <w:ilvl w:val="1"/>
          <w:numId w:val="19"/>
        </w:numPr>
        <w:spacing w:after="120"/>
        <w:ind w:left="1418" w:hanging="425"/>
        <w:jc w:val="both"/>
        <w:rPr>
          <w:rFonts w:asciiTheme="minorHAnsi" w:hAnsiTheme="minorHAnsi"/>
          <w:color w:val="665D58"/>
          <w:sz w:val="22"/>
          <w:szCs w:val="22"/>
        </w:rPr>
      </w:pPr>
      <w:r>
        <w:rPr>
          <w:rFonts w:asciiTheme="minorHAnsi" w:hAnsiTheme="minorHAnsi"/>
          <w:color w:val="665D58"/>
          <w:sz w:val="22"/>
          <w:szCs w:val="22"/>
        </w:rPr>
        <w:t xml:space="preserve">Kereskedő </w:t>
      </w:r>
      <w:proofErr w:type="gramStart"/>
      <w:r w:rsidR="00617200" w:rsidRPr="00030E5A">
        <w:rPr>
          <w:rFonts w:asciiTheme="minorHAnsi" w:hAnsiTheme="minorHAnsi"/>
          <w:color w:val="665D58"/>
          <w:sz w:val="22"/>
          <w:szCs w:val="22"/>
        </w:rPr>
        <w:t>2017. …</w:t>
      </w:r>
      <w:proofErr w:type="gramEnd"/>
      <w:r w:rsidR="00617200" w:rsidRPr="00030E5A">
        <w:rPr>
          <w:rFonts w:asciiTheme="minorHAnsi" w:hAnsiTheme="minorHAnsi"/>
          <w:color w:val="665D58"/>
          <w:sz w:val="22"/>
          <w:szCs w:val="22"/>
        </w:rPr>
        <w:t xml:space="preserve">…………. napján felbontott ajánlata - továbbiakban: </w:t>
      </w:r>
      <w:r w:rsidR="00617200" w:rsidRPr="00300DC6">
        <w:rPr>
          <w:rFonts w:asciiTheme="minorHAnsi" w:hAnsiTheme="minorHAnsi"/>
          <w:b/>
          <w:color w:val="665D58"/>
          <w:sz w:val="22"/>
          <w:szCs w:val="22"/>
        </w:rPr>
        <w:t>Ajánlat</w:t>
      </w:r>
      <w:r w:rsidR="00617200" w:rsidRPr="00030E5A">
        <w:rPr>
          <w:rFonts w:asciiTheme="minorHAnsi" w:hAnsiTheme="minorHAnsi"/>
          <w:color w:val="665D58"/>
          <w:sz w:val="22"/>
          <w:szCs w:val="22"/>
        </w:rPr>
        <w:t>-.</w:t>
      </w:r>
    </w:p>
    <w:p w14:paraId="41D5547B" w14:textId="77777777" w:rsidR="00617200" w:rsidRPr="006E5683" w:rsidRDefault="00617200" w:rsidP="00617200">
      <w:pPr>
        <w:pStyle w:val="Default"/>
        <w:jc w:val="both"/>
        <w:rPr>
          <w:rFonts w:asciiTheme="minorHAnsi" w:hAnsiTheme="minorHAnsi"/>
          <w:color w:val="665D58"/>
          <w:sz w:val="22"/>
          <w:szCs w:val="22"/>
        </w:rPr>
      </w:pPr>
      <w:r w:rsidRPr="00030E5A">
        <w:rPr>
          <w:rFonts w:asciiTheme="minorHAnsi" w:hAnsiTheme="minorHAnsi"/>
          <w:color w:val="665D58"/>
          <w:sz w:val="22"/>
          <w:szCs w:val="22"/>
        </w:rPr>
        <w:t>Felek rögzítik, hogy a 2. pontban meghatározott dokumentumok fizikailag nem kerülnek csatolásra jelen szerződéshez, de azok tartalma Felek számára teljes körűen ismert és kötelező.</w:t>
      </w:r>
    </w:p>
    <w:p w14:paraId="3016C58E" w14:textId="77777777" w:rsidR="00617200" w:rsidRDefault="00617200" w:rsidP="00617200">
      <w:pPr>
        <w:pStyle w:val="Default"/>
        <w:rPr>
          <w:rFonts w:asciiTheme="minorHAnsi" w:hAnsiTheme="minorHAnsi"/>
          <w:color w:val="665D58"/>
          <w:sz w:val="22"/>
          <w:szCs w:val="22"/>
        </w:rPr>
      </w:pPr>
    </w:p>
    <w:p w14:paraId="74A5AE60" w14:textId="215F2157" w:rsidR="00617200" w:rsidRDefault="00617200" w:rsidP="00617200">
      <w:pPr>
        <w:pStyle w:val="Default"/>
        <w:jc w:val="both"/>
        <w:rPr>
          <w:rFonts w:asciiTheme="minorHAnsi" w:hAnsiTheme="minorHAnsi"/>
          <w:color w:val="665D58"/>
          <w:sz w:val="22"/>
          <w:szCs w:val="22"/>
        </w:rPr>
      </w:pPr>
      <w:r>
        <w:rPr>
          <w:rFonts w:asciiTheme="minorHAnsi" w:hAnsiTheme="minorHAnsi"/>
          <w:color w:val="665D58"/>
          <w:sz w:val="22"/>
          <w:szCs w:val="22"/>
        </w:rPr>
        <w:t>3.</w:t>
      </w:r>
      <w:r>
        <w:rPr>
          <w:rFonts w:asciiTheme="minorHAnsi" w:hAnsiTheme="minorHAnsi"/>
          <w:color w:val="665D58"/>
          <w:sz w:val="22"/>
          <w:szCs w:val="22"/>
        </w:rPr>
        <w:tab/>
      </w:r>
      <w:r w:rsidR="00472B6E">
        <w:rPr>
          <w:rFonts w:asciiTheme="minorHAnsi" w:hAnsiTheme="minorHAnsi"/>
          <w:color w:val="665D58"/>
          <w:sz w:val="22"/>
          <w:szCs w:val="22"/>
        </w:rPr>
        <w:t xml:space="preserve">Kereskedő </w:t>
      </w:r>
      <w:r>
        <w:rPr>
          <w:rFonts w:asciiTheme="minorHAnsi" w:hAnsiTheme="minorHAnsi"/>
          <w:color w:val="665D58"/>
          <w:sz w:val="22"/>
          <w:szCs w:val="22"/>
        </w:rPr>
        <w:t>kötelezi magát, hogy a</w:t>
      </w:r>
      <w:r w:rsidR="005B4CBF">
        <w:rPr>
          <w:rFonts w:asciiTheme="minorHAnsi" w:hAnsiTheme="minorHAnsi"/>
          <w:color w:val="665D58"/>
          <w:sz w:val="22"/>
          <w:szCs w:val="22"/>
        </w:rPr>
        <w:t>z</w:t>
      </w:r>
      <w:r>
        <w:rPr>
          <w:rFonts w:asciiTheme="minorHAnsi" w:hAnsiTheme="minorHAnsi"/>
          <w:color w:val="665D58"/>
          <w:sz w:val="22"/>
          <w:szCs w:val="22"/>
        </w:rPr>
        <w:t xml:space="preserve"> </w:t>
      </w:r>
      <w:r w:rsidR="00BE2C58">
        <w:rPr>
          <w:rFonts w:asciiTheme="minorHAnsi" w:hAnsiTheme="minorHAnsi"/>
          <w:color w:val="665D58"/>
          <w:sz w:val="22"/>
          <w:szCs w:val="22"/>
        </w:rPr>
        <w:t>A</w:t>
      </w:r>
      <w:r>
        <w:rPr>
          <w:rFonts w:asciiTheme="minorHAnsi" w:hAnsiTheme="minorHAnsi"/>
          <w:color w:val="665D58"/>
          <w:sz w:val="22"/>
          <w:szCs w:val="22"/>
        </w:rPr>
        <w:t xml:space="preserve">jánlatának megfelelően </w:t>
      </w:r>
      <w:r w:rsidR="0043129A">
        <w:rPr>
          <w:rFonts w:asciiTheme="minorHAnsi" w:hAnsiTheme="minorHAnsi"/>
          <w:color w:val="665D58"/>
          <w:sz w:val="22"/>
          <w:szCs w:val="22"/>
        </w:rPr>
        <w:t xml:space="preserve">a </w:t>
      </w:r>
      <w:r w:rsidR="00BE2C58">
        <w:rPr>
          <w:rFonts w:asciiTheme="minorHAnsi" w:hAnsiTheme="minorHAnsi"/>
          <w:color w:val="665D58"/>
          <w:sz w:val="22"/>
          <w:szCs w:val="22"/>
        </w:rPr>
        <w:t>S</w:t>
      </w:r>
      <w:r>
        <w:rPr>
          <w:rFonts w:asciiTheme="minorHAnsi" w:hAnsiTheme="minorHAnsi"/>
          <w:color w:val="665D58"/>
          <w:sz w:val="22"/>
          <w:szCs w:val="22"/>
        </w:rPr>
        <w:t>zerződésben fog</w:t>
      </w:r>
      <w:r w:rsidR="0043129A">
        <w:rPr>
          <w:rFonts w:asciiTheme="minorHAnsi" w:hAnsiTheme="minorHAnsi"/>
          <w:color w:val="665D58"/>
          <w:sz w:val="22"/>
          <w:szCs w:val="22"/>
        </w:rPr>
        <w:t>l</w:t>
      </w:r>
      <w:r>
        <w:rPr>
          <w:rFonts w:asciiTheme="minorHAnsi" w:hAnsiTheme="minorHAnsi"/>
          <w:color w:val="665D58"/>
          <w:sz w:val="22"/>
          <w:szCs w:val="22"/>
        </w:rPr>
        <w:t xml:space="preserve">alt </w:t>
      </w:r>
      <w:r w:rsidR="00BE2C58">
        <w:rPr>
          <w:rFonts w:asciiTheme="minorHAnsi" w:hAnsiTheme="minorHAnsi"/>
          <w:color w:val="665D58"/>
          <w:sz w:val="22"/>
          <w:szCs w:val="22"/>
        </w:rPr>
        <w:t xml:space="preserve">rendelkezések </w:t>
      </w:r>
      <w:r>
        <w:rPr>
          <w:rFonts w:asciiTheme="minorHAnsi" w:hAnsiTheme="minorHAnsi"/>
          <w:color w:val="665D58"/>
          <w:sz w:val="22"/>
          <w:szCs w:val="22"/>
        </w:rPr>
        <w:t xml:space="preserve">elsőbbséget élveznek </w:t>
      </w:r>
      <w:r w:rsidR="00472B6E">
        <w:rPr>
          <w:rFonts w:asciiTheme="minorHAnsi" w:hAnsiTheme="minorHAnsi"/>
          <w:color w:val="665D58"/>
          <w:sz w:val="22"/>
          <w:szCs w:val="22"/>
        </w:rPr>
        <w:t xml:space="preserve">Kereskedőnek </w:t>
      </w:r>
      <w:r w:rsidR="00BE2C58">
        <w:rPr>
          <w:rFonts w:asciiTheme="minorHAnsi" w:hAnsiTheme="minorHAnsi"/>
          <w:color w:val="665D58"/>
          <w:sz w:val="22"/>
          <w:szCs w:val="22"/>
        </w:rPr>
        <w:t xml:space="preserve">a Magyar Energetikai- és </w:t>
      </w:r>
      <w:proofErr w:type="spellStart"/>
      <w:r w:rsidR="00BE2C58">
        <w:rPr>
          <w:rFonts w:asciiTheme="minorHAnsi" w:hAnsiTheme="minorHAnsi"/>
          <w:color w:val="665D58"/>
          <w:sz w:val="22"/>
          <w:szCs w:val="22"/>
        </w:rPr>
        <w:t>Közműszabályozási</w:t>
      </w:r>
      <w:proofErr w:type="spellEnd"/>
      <w:r w:rsidR="00BE2C58">
        <w:rPr>
          <w:rFonts w:asciiTheme="minorHAnsi" w:hAnsiTheme="minorHAnsi"/>
          <w:color w:val="665D58"/>
          <w:sz w:val="22"/>
          <w:szCs w:val="22"/>
        </w:rPr>
        <w:t xml:space="preserve"> Hivatal </w:t>
      </w:r>
      <w:r w:rsidR="00750092">
        <w:rPr>
          <w:rFonts w:asciiTheme="minorHAnsi" w:hAnsiTheme="minorHAnsi"/>
          <w:color w:val="665D58"/>
          <w:sz w:val="22"/>
          <w:szCs w:val="22"/>
        </w:rPr>
        <w:t xml:space="preserve">- </w:t>
      </w:r>
      <w:r w:rsidR="00BE2C58">
        <w:rPr>
          <w:rFonts w:asciiTheme="minorHAnsi" w:hAnsiTheme="minorHAnsi"/>
          <w:color w:val="665D58"/>
          <w:sz w:val="22"/>
          <w:szCs w:val="22"/>
        </w:rPr>
        <w:t>továbbiakban</w:t>
      </w:r>
      <w:r w:rsidR="00D55E30">
        <w:rPr>
          <w:rFonts w:asciiTheme="minorHAnsi" w:hAnsiTheme="minorHAnsi"/>
          <w:color w:val="665D58"/>
          <w:sz w:val="22"/>
          <w:szCs w:val="22"/>
        </w:rPr>
        <w:t>:</w:t>
      </w:r>
      <w:r w:rsidR="00BE2C58">
        <w:rPr>
          <w:rFonts w:asciiTheme="minorHAnsi" w:hAnsiTheme="minorHAnsi"/>
          <w:color w:val="665D58"/>
          <w:sz w:val="22"/>
          <w:szCs w:val="22"/>
        </w:rPr>
        <w:t xml:space="preserve"> MEKH - által</w:t>
      </w:r>
      <w:r>
        <w:rPr>
          <w:rFonts w:asciiTheme="minorHAnsi" w:hAnsiTheme="minorHAnsi"/>
          <w:color w:val="665D58"/>
          <w:sz w:val="22"/>
          <w:szCs w:val="22"/>
        </w:rPr>
        <w:t xml:space="preserve"> jóváhagyott Villamos Energia Kereskedelmi Üzletszabályzatában </w:t>
      </w:r>
      <w:r w:rsidR="00D55E30">
        <w:rPr>
          <w:rFonts w:asciiTheme="minorHAnsi" w:hAnsiTheme="minorHAnsi"/>
          <w:color w:val="665D58"/>
          <w:sz w:val="22"/>
          <w:szCs w:val="22"/>
        </w:rPr>
        <w:t xml:space="preserve">– továbbiakban: Üzletszabályzat - </w:t>
      </w:r>
      <w:r>
        <w:rPr>
          <w:rFonts w:asciiTheme="minorHAnsi" w:hAnsiTheme="minorHAnsi"/>
          <w:color w:val="665D58"/>
          <w:sz w:val="22"/>
          <w:szCs w:val="22"/>
        </w:rPr>
        <w:t>és Általános Szerződéses Feltételeiben</w:t>
      </w:r>
      <w:r w:rsidR="00BE2C58">
        <w:rPr>
          <w:rFonts w:asciiTheme="minorHAnsi" w:hAnsiTheme="minorHAnsi"/>
          <w:color w:val="665D58"/>
          <w:sz w:val="22"/>
          <w:szCs w:val="22"/>
        </w:rPr>
        <w:t xml:space="preserve"> – </w:t>
      </w:r>
      <w:r w:rsidR="00BE2C58">
        <w:rPr>
          <w:rFonts w:asciiTheme="minorHAnsi" w:hAnsiTheme="minorHAnsi"/>
          <w:color w:val="665D58"/>
          <w:sz w:val="22"/>
          <w:szCs w:val="22"/>
        </w:rPr>
        <w:lastRenderedPageBreak/>
        <w:t>továbbiakban</w:t>
      </w:r>
      <w:r w:rsidR="006708CD">
        <w:rPr>
          <w:rFonts w:asciiTheme="minorHAnsi" w:hAnsiTheme="minorHAnsi"/>
          <w:color w:val="665D58"/>
          <w:sz w:val="22"/>
          <w:szCs w:val="22"/>
        </w:rPr>
        <w:t>:</w:t>
      </w:r>
      <w:r w:rsidR="00BE2C58">
        <w:rPr>
          <w:rFonts w:asciiTheme="minorHAnsi" w:hAnsiTheme="minorHAnsi"/>
          <w:color w:val="665D58"/>
          <w:sz w:val="22"/>
          <w:szCs w:val="22"/>
        </w:rPr>
        <w:t xml:space="preserve"> ÁSZF</w:t>
      </w:r>
      <w:r w:rsidR="00D55E30">
        <w:rPr>
          <w:rFonts w:asciiTheme="minorHAnsi" w:hAnsiTheme="minorHAnsi"/>
          <w:color w:val="665D58"/>
          <w:sz w:val="22"/>
          <w:szCs w:val="22"/>
        </w:rPr>
        <w:t xml:space="preserve"> -</w:t>
      </w:r>
      <w:r>
        <w:rPr>
          <w:rFonts w:asciiTheme="minorHAnsi" w:hAnsiTheme="minorHAnsi"/>
          <w:color w:val="665D58"/>
          <w:sz w:val="22"/>
          <w:szCs w:val="22"/>
        </w:rPr>
        <w:t xml:space="preserve"> rögzítettekhez képest. Jelen Szerződésben nem szabályozott pontok esetén </w:t>
      </w:r>
      <w:proofErr w:type="gramStart"/>
      <w:r w:rsidR="00472B6E">
        <w:rPr>
          <w:rFonts w:asciiTheme="minorHAnsi" w:hAnsiTheme="minorHAnsi"/>
          <w:color w:val="665D58"/>
          <w:sz w:val="22"/>
          <w:szCs w:val="22"/>
        </w:rPr>
        <w:t>Kereskedő</w:t>
      </w:r>
      <w:r>
        <w:rPr>
          <w:rFonts w:asciiTheme="minorHAnsi" w:hAnsiTheme="minorHAnsi"/>
          <w:color w:val="665D58"/>
          <w:sz w:val="22"/>
          <w:szCs w:val="22"/>
        </w:rPr>
        <w:t xml:space="preserve">  Üzletszabályzatában</w:t>
      </w:r>
      <w:proofErr w:type="gramEnd"/>
      <w:r>
        <w:rPr>
          <w:rFonts w:asciiTheme="minorHAnsi" w:hAnsiTheme="minorHAnsi"/>
          <w:color w:val="665D58"/>
          <w:sz w:val="22"/>
          <w:szCs w:val="22"/>
        </w:rPr>
        <w:t xml:space="preserve"> és</w:t>
      </w:r>
      <w:r w:rsidR="00D55E30">
        <w:rPr>
          <w:rFonts w:asciiTheme="minorHAnsi" w:hAnsiTheme="minorHAnsi"/>
          <w:color w:val="665D58"/>
          <w:sz w:val="22"/>
          <w:szCs w:val="22"/>
        </w:rPr>
        <w:t xml:space="preserve"> az </w:t>
      </w:r>
      <w:proofErr w:type="spellStart"/>
      <w:r w:rsidR="00D55E30">
        <w:rPr>
          <w:rFonts w:asciiTheme="minorHAnsi" w:hAnsiTheme="minorHAnsi"/>
          <w:color w:val="665D58"/>
          <w:sz w:val="22"/>
          <w:szCs w:val="22"/>
        </w:rPr>
        <w:t>ÁSZF-</w:t>
      </w:r>
      <w:r>
        <w:rPr>
          <w:rFonts w:asciiTheme="minorHAnsi" w:hAnsiTheme="minorHAnsi"/>
          <w:color w:val="665D58"/>
          <w:sz w:val="22"/>
          <w:szCs w:val="22"/>
        </w:rPr>
        <w:t>ben</w:t>
      </w:r>
      <w:proofErr w:type="spellEnd"/>
      <w:r>
        <w:rPr>
          <w:rFonts w:asciiTheme="minorHAnsi" w:hAnsiTheme="minorHAnsi"/>
          <w:color w:val="665D58"/>
          <w:sz w:val="22"/>
          <w:szCs w:val="22"/>
        </w:rPr>
        <w:t xml:space="preserve"> rögzített </w:t>
      </w:r>
      <w:r w:rsidR="00BE2C58">
        <w:rPr>
          <w:rFonts w:asciiTheme="minorHAnsi" w:hAnsiTheme="minorHAnsi"/>
          <w:color w:val="665D58"/>
          <w:sz w:val="22"/>
          <w:szCs w:val="22"/>
        </w:rPr>
        <w:t xml:space="preserve">rendelkezések </w:t>
      </w:r>
      <w:r>
        <w:rPr>
          <w:rFonts w:asciiTheme="minorHAnsi" w:hAnsiTheme="minorHAnsi"/>
          <w:color w:val="665D58"/>
          <w:sz w:val="22"/>
          <w:szCs w:val="22"/>
        </w:rPr>
        <w:t>irányadóak.</w:t>
      </w:r>
    </w:p>
    <w:p w14:paraId="131F9842" w14:textId="5354EB85" w:rsidR="00617200" w:rsidRDefault="00617200" w:rsidP="00617200">
      <w:pPr>
        <w:pStyle w:val="Default"/>
        <w:rPr>
          <w:rFonts w:asciiTheme="minorHAnsi" w:hAnsiTheme="minorHAnsi"/>
          <w:color w:val="665D58"/>
          <w:sz w:val="22"/>
          <w:szCs w:val="22"/>
        </w:rPr>
      </w:pPr>
    </w:p>
    <w:p w14:paraId="1B0EA83B" w14:textId="77777777" w:rsidR="0010145C" w:rsidRPr="007C4DA7" w:rsidRDefault="0010145C" w:rsidP="0010145C">
      <w:pPr>
        <w:pStyle w:val="Default"/>
        <w:jc w:val="both"/>
        <w:rPr>
          <w:rFonts w:asciiTheme="minorHAnsi" w:hAnsiTheme="minorHAnsi"/>
          <w:i/>
          <w:color w:val="665D58"/>
          <w:sz w:val="22"/>
          <w:szCs w:val="22"/>
        </w:rPr>
      </w:pPr>
      <w:r w:rsidRPr="007C4DA7">
        <w:rPr>
          <w:rFonts w:asciiTheme="minorHAnsi" w:hAnsiTheme="minorHAnsi"/>
          <w:i/>
          <w:color w:val="665D58"/>
          <w:sz w:val="22"/>
          <w:szCs w:val="22"/>
        </w:rPr>
        <w:t xml:space="preserve">Felek rögzítik, hogy az ÁSZF szerződés-megszüntetéssel kapcsolatos </w:t>
      </w:r>
      <w:r w:rsidRPr="00A13877">
        <w:rPr>
          <w:rFonts w:asciiTheme="minorHAnsi" w:hAnsiTheme="minorHAnsi"/>
          <w:i/>
          <w:color w:val="665D58"/>
          <w:sz w:val="22"/>
          <w:szCs w:val="22"/>
        </w:rPr>
        <w:t>alábbi rendelkezéseit nem alkalmazzák</w:t>
      </w:r>
      <w:r w:rsidRPr="007C4DA7">
        <w:rPr>
          <w:rFonts w:asciiTheme="minorHAnsi" w:hAnsiTheme="minorHAnsi"/>
          <w:i/>
          <w:color w:val="665D58"/>
          <w:sz w:val="22"/>
          <w:szCs w:val="22"/>
        </w:rPr>
        <w:t>:</w:t>
      </w:r>
    </w:p>
    <w:p w14:paraId="1C5893BC" w14:textId="77777777" w:rsidR="0010145C" w:rsidRPr="007C4DA7" w:rsidRDefault="0010145C" w:rsidP="0010145C">
      <w:pPr>
        <w:pStyle w:val="Default"/>
        <w:jc w:val="both"/>
        <w:rPr>
          <w:rFonts w:asciiTheme="minorHAnsi" w:hAnsiTheme="minorHAnsi"/>
          <w:i/>
          <w:color w:val="665D58"/>
          <w:sz w:val="22"/>
          <w:szCs w:val="22"/>
        </w:rPr>
      </w:pPr>
      <w:r w:rsidRPr="007C4DA7">
        <w:rPr>
          <w:rFonts w:asciiTheme="minorHAnsi" w:hAnsiTheme="minorHAnsi"/>
          <w:i/>
          <w:color w:val="665D58"/>
          <w:sz w:val="22"/>
          <w:szCs w:val="22"/>
        </w:rPr>
        <w:t>•</w:t>
      </w:r>
      <w:r w:rsidRPr="007C4DA7">
        <w:rPr>
          <w:rFonts w:asciiTheme="minorHAnsi" w:hAnsiTheme="minorHAnsi"/>
          <w:i/>
          <w:color w:val="665D58"/>
          <w:sz w:val="22"/>
          <w:szCs w:val="22"/>
        </w:rPr>
        <w:tab/>
      </w:r>
      <w:proofErr w:type="gramStart"/>
      <w:r w:rsidRPr="00A13877">
        <w:rPr>
          <w:rFonts w:asciiTheme="minorHAnsi" w:hAnsiTheme="minorHAnsi"/>
          <w:i/>
          <w:color w:val="665D58"/>
          <w:sz w:val="22"/>
          <w:szCs w:val="22"/>
        </w:rPr>
        <w:t>a</w:t>
      </w:r>
      <w:proofErr w:type="gramEnd"/>
      <w:r w:rsidRPr="007C4DA7">
        <w:rPr>
          <w:rFonts w:asciiTheme="minorHAnsi" w:hAnsiTheme="minorHAnsi"/>
          <w:i/>
          <w:color w:val="665D58"/>
          <w:sz w:val="22"/>
          <w:szCs w:val="22"/>
        </w:rPr>
        <w:t xml:space="preserve"> szerződés-meghosszabbítás körülményei,</w:t>
      </w:r>
    </w:p>
    <w:p w14:paraId="0D2864E6" w14:textId="77777777" w:rsidR="0010145C" w:rsidRPr="007C4DA7" w:rsidRDefault="0010145C" w:rsidP="0010145C">
      <w:pPr>
        <w:pStyle w:val="Default"/>
        <w:jc w:val="both"/>
        <w:rPr>
          <w:rFonts w:asciiTheme="minorHAnsi" w:hAnsiTheme="minorHAnsi"/>
          <w:i/>
          <w:color w:val="665D58"/>
          <w:sz w:val="22"/>
          <w:szCs w:val="22"/>
        </w:rPr>
      </w:pPr>
      <w:r w:rsidRPr="007C4DA7">
        <w:rPr>
          <w:rFonts w:asciiTheme="minorHAnsi" w:hAnsiTheme="minorHAnsi"/>
          <w:i/>
          <w:color w:val="665D58"/>
          <w:sz w:val="22"/>
          <w:szCs w:val="22"/>
        </w:rPr>
        <w:t>•</w:t>
      </w:r>
      <w:r w:rsidRPr="007C4DA7">
        <w:rPr>
          <w:rFonts w:asciiTheme="minorHAnsi" w:hAnsiTheme="minorHAnsi"/>
          <w:i/>
          <w:color w:val="665D58"/>
          <w:sz w:val="22"/>
          <w:szCs w:val="22"/>
        </w:rPr>
        <w:tab/>
      </w:r>
      <w:proofErr w:type="spellStart"/>
      <w:r w:rsidRPr="007C4DA7">
        <w:rPr>
          <w:rFonts w:asciiTheme="minorHAnsi" w:hAnsiTheme="minorHAnsi"/>
          <w:i/>
          <w:color w:val="665D58"/>
          <w:sz w:val="22"/>
          <w:szCs w:val="22"/>
        </w:rPr>
        <w:t>Last-call</w:t>
      </w:r>
      <w:proofErr w:type="spellEnd"/>
      <w:r w:rsidRPr="007C4DA7">
        <w:rPr>
          <w:rFonts w:asciiTheme="minorHAnsi" w:hAnsiTheme="minorHAnsi"/>
          <w:i/>
          <w:color w:val="665D58"/>
          <w:sz w:val="22"/>
          <w:szCs w:val="22"/>
        </w:rPr>
        <w:t xml:space="preserve"> opció (utolsó ajá</w:t>
      </w:r>
      <w:r w:rsidRPr="00A13877">
        <w:rPr>
          <w:rFonts w:asciiTheme="minorHAnsi" w:hAnsiTheme="minorHAnsi"/>
          <w:i/>
          <w:color w:val="665D58"/>
          <w:sz w:val="22"/>
          <w:szCs w:val="22"/>
        </w:rPr>
        <w:t>nlattételi jog) érvényesítése</w:t>
      </w:r>
      <w:r w:rsidRPr="007C4DA7">
        <w:rPr>
          <w:rFonts w:asciiTheme="minorHAnsi" w:hAnsiTheme="minorHAnsi"/>
          <w:i/>
          <w:color w:val="665D58"/>
          <w:sz w:val="22"/>
          <w:szCs w:val="22"/>
        </w:rPr>
        <w:t>,</w:t>
      </w:r>
    </w:p>
    <w:p w14:paraId="61B3779C" w14:textId="77777777" w:rsidR="0010145C" w:rsidRPr="007C4DA7" w:rsidRDefault="0010145C" w:rsidP="0010145C">
      <w:pPr>
        <w:pStyle w:val="Default"/>
        <w:spacing w:after="120"/>
        <w:jc w:val="both"/>
        <w:rPr>
          <w:rFonts w:asciiTheme="minorHAnsi" w:hAnsiTheme="minorHAnsi"/>
          <w:i/>
          <w:color w:val="665D58"/>
          <w:sz w:val="22"/>
          <w:szCs w:val="22"/>
        </w:rPr>
      </w:pPr>
      <w:r w:rsidRPr="007C4DA7">
        <w:rPr>
          <w:rFonts w:asciiTheme="minorHAnsi" w:hAnsiTheme="minorHAnsi"/>
          <w:i/>
          <w:color w:val="665D58"/>
          <w:sz w:val="22"/>
          <w:szCs w:val="22"/>
        </w:rPr>
        <w:t>•</w:t>
      </w:r>
      <w:r w:rsidRPr="007C4DA7">
        <w:rPr>
          <w:rFonts w:asciiTheme="minorHAnsi" w:hAnsiTheme="minorHAnsi"/>
          <w:i/>
          <w:color w:val="665D58"/>
          <w:sz w:val="22"/>
          <w:szCs w:val="22"/>
        </w:rPr>
        <w:tab/>
        <w:t>Felhasználó felmondással/ szerződés megszüntetéssel kapcsolatos nyi</w:t>
      </w:r>
      <w:r w:rsidRPr="00A13877">
        <w:rPr>
          <w:rFonts w:asciiTheme="minorHAnsi" w:hAnsiTheme="minorHAnsi"/>
          <w:i/>
          <w:color w:val="665D58"/>
          <w:sz w:val="22"/>
          <w:szCs w:val="22"/>
        </w:rPr>
        <w:t>latkozattételi kötelezettsége</w:t>
      </w:r>
      <w:r>
        <w:rPr>
          <w:rFonts w:asciiTheme="minorHAnsi" w:hAnsiTheme="minorHAnsi"/>
          <w:i/>
          <w:color w:val="665D58"/>
          <w:sz w:val="22"/>
          <w:szCs w:val="22"/>
        </w:rPr>
        <w:t>.</w:t>
      </w:r>
      <w:r w:rsidRPr="007C4DA7">
        <w:rPr>
          <w:rFonts w:asciiTheme="minorHAnsi" w:hAnsiTheme="minorHAnsi"/>
          <w:i/>
          <w:color w:val="665D58"/>
          <w:sz w:val="22"/>
          <w:szCs w:val="22"/>
        </w:rPr>
        <w:t xml:space="preserve"> </w:t>
      </w:r>
    </w:p>
    <w:p w14:paraId="61B49903" w14:textId="77777777" w:rsidR="0010145C" w:rsidRPr="00DA26C9" w:rsidRDefault="0010145C" w:rsidP="00617200">
      <w:pPr>
        <w:pStyle w:val="Default"/>
        <w:rPr>
          <w:rFonts w:asciiTheme="minorHAnsi" w:hAnsiTheme="minorHAnsi"/>
          <w:color w:val="665D58"/>
          <w:sz w:val="22"/>
          <w:szCs w:val="22"/>
        </w:rPr>
      </w:pPr>
    </w:p>
    <w:p w14:paraId="3E20C75C" w14:textId="77777777" w:rsidR="00617200" w:rsidRDefault="00617200" w:rsidP="00617200">
      <w:pPr>
        <w:pStyle w:val="Default"/>
        <w:jc w:val="both"/>
        <w:rPr>
          <w:rFonts w:asciiTheme="minorHAnsi" w:hAnsiTheme="minorHAnsi"/>
          <w:color w:val="665D58"/>
          <w:sz w:val="22"/>
          <w:szCs w:val="22"/>
        </w:rPr>
      </w:pPr>
      <w:r>
        <w:rPr>
          <w:rFonts w:asciiTheme="minorHAnsi" w:hAnsiTheme="minorHAnsi"/>
          <w:color w:val="665D58"/>
          <w:sz w:val="22"/>
          <w:szCs w:val="22"/>
        </w:rPr>
        <w:t>4.</w:t>
      </w:r>
      <w:r>
        <w:rPr>
          <w:rFonts w:asciiTheme="minorHAnsi" w:hAnsiTheme="minorHAnsi"/>
          <w:color w:val="665D58"/>
          <w:sz w:val="22"/>
          <w:szCs w:val="22"/>
        </w:rPr>
        <w:tab/>
      </w:r>
      <w:r w:rsidRPr="00DA26C9">
        <w:rPr>
          <w:rFonts w:asciiTheme="minorHAnsi" w:hAnsiTheme="minorHAnsi"/>
          <w:color w:val="665D58"/>
          <w:sz w:val="22"/>
          <w:szCs w:val="22"/>
        </w:rPr>
        <w:t>Amennyiben a Szerződés bármely pontja és a közbeszerzési eljárás dokumentumai között ellentmondás lenne, úgy a közbeszerzési eljárás dokumentumaiban foglaltak az irányadók.</w:t>
      </w:r>
    </w:p>
    <w:p w14:paraId="54BFF5B6" w14:textId="77777777" w:rsidR="00545FEE" w:rsidRDefault="00545FEE" w:rsidP="00545FEE">
      <w:pPr>
        <w:widowControl w:val="0"/>
        <w:adjustRightInd w:val="0"/>
        <w:ind w:left="709"/>
        <w:jc w:val="both"/>
        <w:textAlignment w:val="baseline"/>
        <w:rPr>
          <w:rFonts w:asciiTheme="minorHAnsi" w:hAnsiTheme="minorHAnsi"/>
          <w:sz w:val="22"/>
          <w:szCs w:val="22"/>
        </w:rPr>
      </w:pPr>
    </w:p>
    <w:p w14:paraId="63FC79D5" w14:textId="77777777" w:rsidR="00C02566" w:rsidRPr="00B505B5" w:rsidRDefault="00C02566" w:rsidP="00545FEE">
      <w:pPr>
        <w:widowControl w:val="0"/>
        <w:adjustRightInd w:val="0"/>
        <w:ind w:left="709"/>
        <w:jc w:val="both"/>
        <w:textAlignment w:val="baseline"/>
        <w:rPr>
          <w:rFonts w:asciiTheme="minorHAnsi" w:hAnsiTheme="minorHAnsi"/>
          <w:sz w:val="22"/>
          <w:szCs w:val="22"/>
        </w:rPr>
      </w:pPr>
    </w:p>
    <w:p w14:paraId="63423675" w14:textId="38B0F20A" w:rsidR="00545FEE" w:rsidRPr="00B505B5" w:rsidRDefault="00545FEE" w:rsidP="00300DC6">
      <w:pPr>
        <w:widowControl w:val="0"/>
        <w:adjustRightInd w:val="0"/>
        <w:jc w:val="center"/>
        <w:textAlignment w:val="baseline"/>
        <w:rPr>
          <w:rFonts w:asciiTheme="minorHAnsi" w:hAnsiTheme="minorHAnsi"/>
          <w:b/>
          <w:sz w:val="22"/>
          <w:szCs w:val="22"/>
        </w:rPr>
      </w:pPr>
      <w:r w:rsidRPr="00B505B5">
        <w:rPr>
          <w:rFonts w:asciiTheme="minorHAnsi" w:hAnsiTheme="minorHAnsi"/>
          <w:b/>
          <w:sz w:val="22"/>
          <w:szCs w:val="22"/>
        </w:rPr>
        <w:t>1. A SZERZŐDÉS TÁRGYA</w:t>
      </w:r>
    </w:p>
    <w:p w14:paraId="3606197D" w14:textId="77777777" w:rsidR="00634115" w:rsidRPr="00B505B5" w:rsidRDefault="00634115" w:rsidP="00545FEE">
      <w:pPr>
        <w:widowControl w:val="0"/>
        <w:adjustRightInd w:val="0"/>
        <w:ind w:left="709"/>
        <w:jc w:val="both"/>
        <w:textAlignment w:val="baseline"/>
        <w:rPr>
          <w:rFonts w:asciiTheme="minorHAnsi" w:hAnsiTheme="minorHAnsi"/>
          <w:sz w:val="22"/>
          <w:szCs w:val="22"/>
        </w:rPr>
      </w:pPr>
    </w:p>
    <w:p w14:paraId="3560A187" w14:textId="44178DAC" w:rsidR="009572B3" w:rsidRDefault="0001552A" w:rsidP="009572B3">
      <w:pPr>
        <w:widowControl w:val="0"/>
        <w:adjustRightInd w:val="0"/>
        <w:jc w:val="both"/>
        <w:textAlignment w:val="baseline"/>
        <w:rPr>
          <w:rFonts w:asciiTheme="minorHAnsi" w:hAnsiTheme="minorHAnsi"/>
          <w:sz w:val="22"/>
          <w:szCs w:val="22"/>
        </w:rPr>
      </w:pPr>
      <w:r>
        <w:rPr>
          <w:rFonts w:asciiTheme="minorHAnsi" w:hAnsiTheme="minorHAnsi"/>
          <w:sz w:val="22"/>
          <w:szCs w:val="22"/>
        </w:rPr>
        <w:t xml:space="preserve">Jelen szerződés alapján </w:t>
      </w:r>
      <w:r w:rsidR="009572B3" w:rsidRPr="00B505B5">
        <w:rPr>
          <w:rFonts w:asciiTheme="minorHAnsi" w:hAnsiTheme="minorHAnsi"/>
          <w:sz w:val="22"/>
          <w:szCs w:val="22"/>
        </w:rPr>
        <w:t>Kereske</w:t>
      </w:r>
      <w:r w:rsidR="00D60081">
        <w:rPr>
          <w:rFonts w:asciiTheme="minorHAnsi" w:hAnsiTheme="minorHAnsi"/>
          <w:sz w:val="22"/>
          <w:szCs w:val="22"/>
        </w:rPr>
        <w:t>dő kötele</w:t>
      </w:r>
      <w:r>
        <w:rPr>
          <w:rFonts w:asciiTheme="minorHAnsi" w:hAnsiTheme="minorHAnsi"/>
          <w:sz w:val="22"/>
          <w:szCs w:val="22"/>
        </w:rPr>
        <w:t>s</w:t>
      </w:r>
      <w:r w:rsidR="00D60081">
        <w:rPr>
          <w:rFonts w:asciiTheme="minorHAnsi" w:hAnsiTheme="minorHAnsi"/>
          <w:sz w:val="22"/>
          <w:szCs w:val="22"/>
        </w:rPr>
        <w:t xml:space="preserve"> a S</w:t>
      </w:r>
      <w:r w:rsidR="009572B3" w:rsidRPr="00B505B5">
        <w:rPr>
          <w:rFonts w:asciiTheme="minorHAnsi" w:hAnsiTheme="minorHAnsi"/>
          <w:sz w:val="22"/>
          <w:szCs w:val="22"/>
        </w:rPr>
        <w:t xml:space="preserve">zerződés </w:t>
      </w:r>
      <w:r w:rsidR="00D60081">
        <w:rPr>
          <w:rFonts w:asciiTheme="minorHAnsi" w:hAnsiTheme="minorHAnsi"/>
          <w:sz w:val="22"/>
          <w:szCs w:val="22"/>
        </w:rPr>
        <w:t>2.1. pontja szerint</w:t>
      </w:r>
      <w:r w:rsidR="00D60081" w:rsidRPr="00B505B5">
        <w:rPr>
          <w:rFonts w:asciiTheme="minorHAnsi" w:hAnsiTheme="minorHAnsi"/>
          <w:sz w:val="22"/>
          <w:szCs w:val="22"/>
        </w:rPr>
        <w:t xml:space="preserve"> meghatározott időtartamon belül </w:t>
      </w:r>
      <w:proofErr w:type="gramStart"/>
      <w:r w:rsidR="009572B3" w:rsidRPr="00B505B5">
        <w:rPr>
          <w:rFonts w:asciiTheme="minorHAnsi" w:hAnsiTheme="minorHAnsi"/>
          <w:sz w:val="22"/>
          <w:szCs w:val="22"/>
        </w:rPr>
        <w:t>a</w:t>
      </w:r>
      <w:proofErr w:type="gramEnd"/>
      <w:r w:rsidR="009572B3" w:rsidRPr="00B505B5">
        <w:rPr>
          <w:rFonts w:asciiTheme="minorHAnsi" w:hAnsiTheme="minorHAnsi"/>
          <w:sz w:val="22"/>
          <w:szCs w:val="22"/>
        </w:rPr>
        <w:t xml:space="preserve"> </w:t>
      </w:r>
      <w:proofErr w:type="spellStart"/>
      <w:r w:rsidRPr="00B505B5">
        <w:rPr>
          <w:rFonts w:asciiTheme="minorHAnsi" w:hAnsiTheme="minorHAnsi"/>
          <w:sz w:val="22"/>
          <w:szCs w:val="22"/>
        </w:rPr>
        <w:t>a</w:t>
      </w:r>
      <w:proofErr w:type="spellEnd"/>
      <w:r w:rsidRPr="00B505B5">
        <w:rPr>
          <w:rFonts w:asciiTheme="minorHAnsi" w:hAnsiTheme="minorHAnsi"/>
          <w:sz w:val="22"/>
          <w:szCs w:val="22"/>
        </w:rPr>
        <w:t xml:space="preserve"> Felhasználó teljes vill</w:t>
      </w:r>
      <w:r>
        <w:rPr>
          <w:rFonts w:asciiTheme="minorHAnsi" w:hAnsiTheme="minorHAnsi"/>
          <w:sz w:val="22"/>
          <w:szCs w:val="22"/>
        </w:rPr>
        <w:t xml:space="preserve">amos energia igényének ellátására, és a </w:t>
      </w:r>
      <w:r w:rsidR="009572B3" w:rsidRPr="00B505B5">
        <w:rPr>
          <w:rFonts w:asciiTheme="minorHAnsi" w:hAnsiTheme="minorHAnsi"/>
          <w:sz w:val="22"/>
          <w:szCs w:val="22"/>
        </w:rPr>
        <w:t>Felhasználó mindenkori igénye szerinti villamos energia m</w:t>
      </w:r>
      <w:r w:rsidR="009572B3">
        <w:rPr>
          <w:rFonts w:asciiTheme="minorHAnsi" w:hAnsiTheme="minorHAnsi"/>
          <w:sz w:val="22"/>
          <w:szCs w:val="22"/>
        </w:rPr>
        <w:t xml:space="preserve">ennyiséget a felhasználási  helyeken </w:t>
      </w:r>
      <w:r w:rsidR="009572B3" w:rsidRPr="00B505B5">
        <w:rPr>
          <w:rFonts w:asciiTheme="minorHAnsi" w:hAnsiTheme="minorHAnsi"/>
          <w:sz w:val="22"/>
          <w:szCs w:val="22"/>
        </w:rPr>
        <w:t>keresztül a területileg illetékes</w:t>
      </w:r>
      <w:r w:rsidR="009572B3">
        <w:rPr>
          <w:rFonts w:asciiTheme="minorHAnsi" w:hAnsiTheme="minorHAnsi"/>
          <w:sz w:val="22"/>
          <w:szCs w:val="22"/>
        </w:rPr>
        <w:t>, a villamos energiáról szóló 2007. évi LXXXVI. törvény - továbbiakban: Vet. - szerinti hálózati</w:t>
      </w:r>
      <w:r w:rsidR="009572B3" w:rsidRPr="00B505B5">
        <w:rPr>
          <w:rFonts w:asciiTheme="minorHAnsi" w:hAnsiTheme="minorHAnsi"/>
          <w:sz w:val="22"/>
          <w:szCs w:val="22"/>
        </w:rPr>
        <w:t xml:space="preserve"> </w:t>
      </w:r>
      <w:r w:rsidR="009572B3">
        <w:rPr>
          <w:rFonts w:asciiTheme="minorHAnsi" w:hAnsiTheme="minorHAnsi"/>
          <w:sz w:val="22"/>
          <w:szCs w:val="22"/>
        </w:rPr>
        <w:t>e</w:t>
      </w:r>
      <w:r w:rsidR="009572B3" w:rsidRPr="00B505B5">
        <w:rPr>
          <w:rFonts w:asciiTheme="minorHAnsi" w:hAnsiTheme="minorHAnsi"/>
          <w:sz w:val="22"/>
          <w:szCs w:val="22"/>
        </w:rPr>
        <w:t xml:space="preserve">ngedélyes </w:t>
      </w:r>
      <w:r w:rsidR="005D032F">
        <w:rPr>
          <w:rFonts w:asciiTheme="minorHAnsi" w:hAnsiTheme="minorHAnsi"/>
          <w:sz w:val="22"/>
          <w:szCs w:val="22"/>
        </w:rPr>
        <w:t>- továbbiakban: Hálózati E</w:t>
      </w:r>
      <w:r w:rsidR="009572B3">
        <w:rPr>
          <w:rFonts w:asciiTheme="minorHAnsi" w:hAnsiTheme="minorHAnsi"/>
          <w:sz w:val="22"/>
          <w:szCs w:val="22"/>
        </w:rPr>
        <w:t xml:space="preserve">ngedélyes - </w:t>
      </w:r>
      <w:r w:rsidR="009572B3" w:rsidRPr="00B505B5">
        <w:rPr>
          <w:rFonts w:asciiTheme="minorHAnsi" w:hAnsiTheme="minorHAnsi"/>
          <w:sz w:val="22"/>
          <w:szCs w:val="22"/>
        </w:rPr>
        <w:t>közreműködésével leszállít</w:t>
      </w:r>
      <w:r>
        <w:rPr>
          <w:rFonts w:asciiTheme="minorHAnsi" w:hAnsiTheme="minorHAnsi"/>
          <w:sz w:val="22"/>
          <w:szCs w:val="22"/>
        </w:rPr>
        <w:t>ani</w:t>
      </w:r>
      <w:r w:rsidR="009572B3" w:rsidRPr="00B505B5">
        <w:rPr>
          <w:rFonts w:asciiTheme="minorHAnsi" w:hAnsiTheme="minorHAnsi"/>
          <w:sz w:val="22"/>
          <w:szCs w:val="22"/>
        </w:rPr>
        <w:t xml:space="preserve">. </w:t>
      </w:r>
    </w:p>
    <w:p w14:paraId="57217CE7" w14:textId="77777777" w:rsidR="009572B3" w:rsidRDefault="009572B3" w:rsidP="009572B3">
      <w:pPr>
        <w:widowControl w:val="0"/>
        <w:adjustRightInd w:val="0"/>
        <w:jc w:val="both"/>
        <w:textAlignment w:val="baseline"/>
        <w:rPr>
          <w:rFonts w:asciiTheme="minorHAnsi" w:hAnsiTheme="minorHAnsi"/>
          <w:sz w:val="22"/>
          <w:szCs w:val="22"/>
        </w:rPr>
      </w:pPr>
    </w:p>
    <w:p w14:paraId="3AC180FC" w14:textId="4EE3E97F" w:rsidR="009572B3" w:rsidRPr="00B505B5" w:rsidRDefault="009572B3" w:rsidP="009572B3">
      <w:pPr>
        <w:widowControl w:val="0"/>
        <w:adjustRightInd w:val="0"/>
        <w:jc w:val="both"/>
        <w:textAlignment w:val="baseline"/>
        <w:rPr>
          <w:rFonts w:asciiTheme="minorHAnsi" w:hAnsiTheme="minorHAnsi"/>
          <w:sz w:val="22"/>
          <w:szCs w:val="22"/>
        </w:rPr>
      </w:pPr>
      <w:r w:rsidRPr="00B505B5">
        <w:rPr>
          <w:rFonts w:asciiTheme="minorHAnsi" w:hAnsiTheme="minorHAnsi"/>
          <w:sz w:val="22"/>
          <w:szCs w:val="22"/>
        </w:rPr>
        <w:t xml:space="preserve">A Felhasználó </w:t>
      </w:r>
      <w:r w:rsidR="0001552A">
        <w:rPr>
          <w:rFonts w:asciiTheme="minorHAnsi" w:hAnsiTheme="minorHAnsi"/>
          <w:sz w:val="22"/>
          <w:szCs w:val="22"/>
        </w:rPr>
        <w:t xml:space="preserve">köteles az </w:t>
      </w:r>
      <w:r w:rsidR="002E29D8">
        <w:rPr>
          <w:rFonts w:asciiTheme="minorHAnsi" w:hAnsiTheme="minorHAnsi"/>
          <w:sz w:val="22"/>
          <w:szCs w:val="22"/>
        </w:rPr>
        <w:t xml:space="preserve">5. pont szerint </w:t>
      </w:r>
      <w:r w:rsidR="0001552A">
        <w:rPr>
          <w:rFonts w:asciiTheme="minorHAnsi" w:hAnsiTheme="minorHAnsi"/>
          <w:sz w:val="22"/>
          <w:szCs w:val="22"/>
        </w:rPr>
        <w:t>átadott villamos energiát átvenn</w:t>
      </w:r>
      <w:r w:rsidRPr="00B505B5">
        <w:rPr>
          <w:rFonts w:asciiTheme="minorHAnsi" w:hAnsiTheme="minorHAnsi"/>
          <w:sz w:val="22"/>
          <w:szCs w:val="22"/>
        </w:rPr>
        <w:t>i (a továbbiakban</w:t>
      </w:r>
      <w:r>
        <w:rPr>
          <w:rFonts w:asciiTheme="minorHAnsi" w:hAnsiTheme="minorHAnsi"/>
          <w:sz w:val="22"/>
          <w:szCs w:val="22"/>
        </w:rPr>
        <w:t>:</w:t>
      </w:r>
      <w:r w:rsidRPr="00B505B5">
        <w:rPr>
          <w:rFonts w:asciiTheme="minorHAnsi" w:hAnsiTheme="minorHAnsi"/>
          <w:sz w:val="22"/>
          <w:szCs w:val="22"/>
        </w:rPr>
        <w:t xml:space="preserve"> Átadott Villamos Energia), és annak jelen Szerződés szerinti energiadíját a Kereskedő számára a Szerződés rendelkezései szerint megfizet</w:t>
      </w:r>
      <w:r w:rsidR="0001552A">
        <w:rPr>
          <w:rFonts w:asciiTheme="minorHAnsi" w:hAnsiTheme="minorHAnsi"/>
          <w:sz w:val="22"/>
          <w:szCs w:val="22"/>
        </w:rPr>
        <w:t>n</w:t>
      </w:r>
      <w:r w:rsidRPr="00B505B5">
        <w:rPr>
          <w:rFonts w:asciiTheme="minorHAnsi" w:hAnsiTheme="minorHAnsi"/>
          <w:sz w:val="22"/>
          <w:szCs w:val="22"/>
        </w:rPr>
        <w:t xml:space="preserve">i. </w:t>
      </w:r>
    </w:p>
    <w:p w14:paraId="67DAB9B1" w14:textId="77777777" w:rsidR="00C02566" w:rsidRDefault="00C02566" w:rsidP="00545FEE">
      <w:pPr>
        <w:widowControl w:val="0"/>
        <w:adjustRightInd w:val="0"/>
        <w:ind w:left="709"/>
        <w:jc w:val="both"/>
        <w:textAlignment w:val="baseline"/>
        <w:rPr>
          <w:rFonts w:asciiTheme="minorHAnsi" w:hAnsiTheme="minorHAnsi"/>
          <w:sz w:val="22"/>
          <w:szCs w:val="22"/>
        </w:rPr>
      </w:pPr>
    </w:p>
    <w:p w14:paraId="6F9BBC7F" w14:textId="166C6C69" w:rsidR="00545FEE" w:rsidRDefault="00545FEE" w:rsidP="00545FEE">
      <w:pPr>
        <w:widowControl w:val="0"/>
        <w:adjustRightInd w:val="0"/>
        <w:ind w:left="709"/>
        <w:jc w:val="both"/>
        <w:textAlignment w:val="baseline"/>
        <w:rPr>
          <w:rFonts w:asciiTheme="minorHAnsi" w:hAnsiTheme="minorHAnsi"/>
          <w:sz w:val="22"/>
          <w:szCs w:val="22"/>
        </w:rPr>
      </w:pPr>
    </w:p>
    <w:p w14:paraId="69EC2C1E" w14:textId="4A8B42C5" w:rsidR="00634115" w:rsidRPr="00634115" w:rsidRDefault="00634115" w:rsidP="00300DC6">
      <w:pPr>
        <w:widowControl w:val="0"/>
        <w:adjustRightInd w:val="0"/>
        <w:jc w:val="center"/>
        <w:textAlignment w:val="baseline"/>
        <w:rPr>
          <w:rFonts w:asciiTheme="minorHAnsi" w:hAnsiTheme="minorHAnsi"/>
          <w:b/>
          <w:sz w:val="22"/>
          <w:szCs w:val="22"/>
        </w:rPr>
      </w:pPr>
      <w:r>
        <w:rPr>
          <w:rFonts w:asciiTheme="minorHAnsi" w:hAnsiTheme="minorHAnsi"/>
          <w:b/>
          <w:sz w:val="22"/>
          <w:szCs w:val="22"/>
        </w:rPr>
        <w:t>2</w:t>
      </w:r>
      <w:r w:rsidR="00CB17BA">
        <w:rPr>
          <w:rFonts w:asciiTheme="minorHAnsi" w:hAnsiTheme="minorHAnsi"/>
          <w:b/>
          <w:sz w:val="22"/>
          <w:szCs w:val="22"/>
        </w:rPr>
        <w:t>. SZERZŐDÉS IDŐBELI HATÁLYA</w:t>
      </w:r>
    </w:p>
    <w:p w14:paraId="7FA0F0B1" w14:textId="0CBF969C" w:rsidR="00634115" w:rsidRPr="00B505B5" w:rsidRDefault="00634115" w:rsidP="00634115">
      <w:pPr>
        <w:widowControl w:val="0"/>
        <w:adjustRightInd w:val="0"/>
        <w:jc w:val="both"/>
        <w:textAlignment w:val="baseline"/>
        <w:rPr>
          <w:rFonts w:asciiTheme="minorHAnsi" w:hAnsiTheme="minorHAnsi"/>
          <w:sz w:val="22"/>
          <w:szCs w:val="22"/>
        </w:rPr>
      </w:pPr>
    </w:p>
    <w:p w14:paraId="5C3EB78D" w14:textId="49AD1B8B" w:rsidR="00634115" w:rsidRPr="00B505B5" w:rsidRDefault="005623BB" w:rsidP="00634115">
      <w:pPr>
        <w:widowControl w:val="0"/>
        <w:adjustRightInd w:val="0"/>
        <w:jc w:val="both"/>
        <w:textAlignment w:val="baseline"/>
        <w:rPr>
          <w:rFonts w:asciiTheme="minorHAnsi" w:hAnsiTheme="minorHAnsi"/>
          <w:sz w:val="22"/>
          <w:szCs w:val="22"/>
        </w:rPr>
      </w:pPr>
      <w:r>
        <w:rPr>
          <w:rFonts w:asciiTheme="minorHAnsi" w:hAnsiTheme="minorHAnsi"/>
          <w:sz w:val="22"/>
          <w:szCs w:val="22"/>
        </w:rPr>
        <w:t xml:space="preserve">2.1. </w:t>
      </w:r>
      <w:r w:rsidR="00634115" w:rsidRPr="00B505B5">
        <w:rPr>
          <w:rFonts w:asciiTheme="minorHAnsi" w:hAnsiTheme="minorHAnsi"/>
          <w:sz w:val="22"/>
          <w:szCs w:val="22"/>
        </w:rPr>
        <w:t xml:space="preserve">A Felek a jelen Szerződést határozott időtartamra kötik, amely időtartam </w:t>
      </w:r>
      <w:r w:rsidR="00634115" w:rsidRPr="00600E1C">
        <w:rPr>
          <w:rFonts w:asciiTheme="minorHAnsi" w:hAnsiTheme="minorHAnsi"/>
          <w:b/>
          <w:sz w:val="22"/>
          <w:szCs w:val="22"/>
        </w:rPr>
        <w:t>2017</w:t>
      </w:r>
      <w:r w:rsidR="00634115">
        <w:rPr>
          <w:rFonts w:asciiTheme="minorHAnsi" w:hAnsiTheme="minorHAnsi"/>
          <w:b/>
          <w:sz w:val="22"/>
          <w:szCs w:val="22"/>
        </w:rPr>
        <w:t>.10</w:t>
      </w:r>
      <w:r w:rsidR="00634115" w:rsidRPr="00600E1C">
        <w:rPr>
          <w:rFonts w:asciiTheme="minorHAnsi" w:hAnsiTheme="minorHAnsi"/>
          <w:b/>
          <w:sz w:val="22"/>
          <w:szCs w:val="22"/>
        </w:rPr>
        <w:t>.01</w:t>
      </w:r>
      <w:r w:rsidR="00634115">
        <w:rPr>
          <w:rFonts w:asciiTheme="minorHAnsi" w:hAnsiTheme="minorHAnsi"/>
          <w:sz w:val="22"/>
          <w:szCs w:val="22"/>
        </w:rPr>
        <w:t>.</w:t>
      </w:r>
      <w:r w:rsidR="00634115" w:rsidRPr="00B505B5">
        <w:rPr>
          <w:rFonts w:asciiTheme="minorHAnsi" w:hAnsiTheme="minorHAnsi"/>
          <w:sz w:val="22"/>
          <w:szCs w:val="22"/>
        </w:rPr>
        <w:t>-én 00:</w:t>
      </w:r>
      <w:proofErr w:type="spellStart"/>
      <w:r w:rsidR="00634115" w:rsidRPr="00B505B5">
        <w:rPr>
          <w:rFonts w:asciiTheme="minorHAnsi" w:hAnsiTheme="minorHAnsi"/>
          <w:sz w:val="22"/>
          <w:szCs w:val="22"/>
        </w:rPr>
        <w:t>00</w:t>
      </w:r>
      <w:proofErr w:type="spellEnd"/>
      <w:r w:rsidR="00634115" w:rsidRPr="00B505B5">
        <w:rPr>
          <w:rFonts w:asciiTheme="minorHAnsi" w:hAnsiTheme="minorHAnsi"/>
          <w:sz w:val="22"/>
          <w:szCs w:val="22"/>
        </w:rPr>
        <w:t xml:space="preserve"> órakor kezdődik, és </w:t>
      </w:r>
      <w:r w:rsidR="00634115" w:rsidRPr="00600E1C">
        <w:rPr>
          <w:rFonts w:asciiTheme="minorHAnsi" w:hAnsiTheme="minorHAnsi"/>
          <w:b/>
          <w:sz w:val="22"/>
          <w:szCs w:val="22"/>
        </w:rPr>
        <w:t>201</w:t>
      </w:r>
      <w:r w:rsidR="00634115">
        <w:rPr>
          <w:rFonts w:asciiTheme="minorHAnsi" w:hAnsiTheme="minorHAnsi"/>
          <w:b/>
          <w:sz w:val="22"/>
          <w:szCs w:val="22"/>
        </w:rPr>
        <w:t>9.09</w:t>
      </w:r>
      <w:r w:rsidR="00634115" w:rsidRPr="00600E1C">
        <w:rPr>
          <w:rFonts w:asciiTheme="minorHAnsi" w:hAnsiTheme="minorHAnsi"/>
          <w:b/>
          <w:sz w:val="22"/>
          <w:szCs w:val="22"/>
        </w:rPr>
        <w:t>.3</w:t>
      </w:r>
      <w:r w:rsidR="00634115">
        <w:rPr>
          <w:rFonts w:asciiTheme="minorHAnsi" w:hAnsiTheme="minorHAnsi"/>
          <w:b/>
          <w:sz w:val="22"/>
          <w:szCs w:val="22"/>
        </w:rPr>
        <w:t>0</w:t>
      </w:r>
      <w:r w:rsidR="00634115" w:rsidRPr="00600E1C">
        <w:rPr>
          <w:rFonts w:asciiTheme="minorHAnsi" w:hAnsiTheme="minorHAnsi"/>
          <w:b/>
          <w:sz w:val="22"/>
          <w:szCs w:val="22"/>
        </w:rPr>
        <w:t>.-</w:t>
      </w:r>
      <w:r w:rsidR="00634115" w:rsidRPr="00B505B5">
        <w:rPr>
          <w:rFonts w:asciiTheme="minorHAnsi" w:hAnsiTheme="minorHAnsi"/>
          <w:sz w:val="22"/>
          <w:szCs w:val="22"/>
        </w:rPr>
        <w:t>én 24:00 órakor ér véget</w:t>
      </w:r>
      <w:r w:rsidR="00E332F4">
        <w:rPr>
          <w:rFonts w:asciiTheme="minorHAnsi" w:hAnsiTheme="minorHAnsi"/>
          <w:sz w:val="22"/>
          <w:szCs w:val="22"/>
        </w:rPr>
        <w:t xml:space="preserve"> </w:t>
      </w:r>
      <w:r w:rsidR="00750092">
        <w:rPr>
          <w:rFonts w:asciiTheme="minorHAnsi" w:hAnsiTheme="minorHAnsi"/>
          <w:sz w:val="22"/>
          <w:szCs w:val="22"/>
        </w:rPr>
        <w:t xml:space="preserve">- </w:t>
      </w:r>
      <w:r w:rsidR="00607DD9">
        <w:rPr>
          <w:rFonts w:asciiTheme="minorHAnsi" w:hAnsiTheme="minorHAnsi"/>
          <w:sz w:val="22"/>
          <w:szCs w:val="22"/>
        </w:rPr>
        <w:t xml:space="preserve">továbbiakban: </w:t>
      </w:r>
      <w:r w:rsidR="00750092">
        <w:rPr>
          <w:rFonts w:asciiTheme="minorHAnsi" w:hAnsiTheme="minorHAnsi"/>
          <w:sz w:val="22"/>
          <w:szCs w:val="22"/>
        </w:rPr>
        <w:t>Szerződés időtartama -</w:t>
      </w:r>
      <w:r w:rsidR="00634115" w:rsidRPr="00B505B5">
        <w:rPr>
          <w:rFonts w:asciiTheme="minorHAnsi" w:hAnsiTheme="minorHAnsi"/>
          <w:sz w:val="22"/>
          <w:szCs w:val="22"/>
        </w:rPr>
        <w:t xml:space="preserve">. </w:t>
      </w:r>
    </w:p>
    <w:p w14:paraId="7150DE80" w14:textId="77777777" w:rsidR="005623BB" w:rsidRDefault="005623BB" w:rsidP="005623BB">
      <w:pPr>
        <w:widowControl w:val="0"/>
        <w:adjustRightInd w:val="0"/>
        <w:jc w:val="both"/>
        <w:textAlignment w:val="baseline"/>
        <w:rPr>
          <w:rFonts w:asciiTheme="minorHAnsi" w:hAnsiTheme="minorHAnsi"/>
          <w:sz w:val="22"/>
          <w:szCs w:val="22"/>
        </w:rPr>
      </w:pPr>
    </w:p>
    <w:p w14:paraId="46EABF80" w14:textId="77777777" w:rsidR="00634115" w:rsidRDefault="00634115" w:rsidP="00634115">
      <w:pPr>
        <w:tabs>
          <w:tab w:val="num" w:pos="1100"/>
        </w:tabs>
        <w:jc w:val="both"/>
        <w:rPr>
          <w:rFonts w:asciiTheme="minorHAnsi" w:hAnsiTheme="minorHAnsi"/>
          <w:sz w:val="22"/>
          <w:szCs w:val="22"/>
        </w:rPr>
      </w:pPr>
      <w:r w:rsidRPr="007E4ECC">
        <w:rPr>
          <w:rFonts w:asciiTheme="minorHAnsi" w:hAnsiTheme="minorHAnsi"/>
          <w:sz w:val="22"/>
          <w:szCs w:val="22"/>
        </w:rPr>
        <w:t>A Szerződés a határozott időtartam leteltével a Felek külön jognyilatkozata nélkül megszűnik.</w:t>
      </w:r>
    </w:p>
    <w:p w14:paraId="36C160DA" w14:textId="77777777" w:rsidR="00634115" w:rsidRPr="007E4ECC" w:rsidRDefault="00634115" w:rsidP="00634115">
      <w:pPr>
        <w:tabs>
          <w:tab w:val="num" w:pos="1100"/>
        </w:tabs>
        <w:jc w:val="both"/>
        <w:rPr>
          <w:rFonts w:asciiTheme="minorHAnsi" w:hAnsiTheme="minorHAnsi"/>
          <w:sz w:val="22"/>
          <w:szCs w:val="22"/>
        </w:rPr>
      </w:pPr>
    </w:p>
    <w:p w14:paraId="3E2A8C3E" w14:textId="2FF9EB21" w:rsidR="005623BB" w:rsidRPr="00B7536C" w:rsidRDefault="005623BB" w:rsidP="005623BB">
      <w:pPr>
        <w:widowControl w:val="0"/>
        <w:adjustRightInd w:val="0"/>
        <w:jc w:val="both"/>
        <w:textAlignment w:val="baseline"/>
        <w:rPr>
          <w:rFonts w:asciiTheme="minorHAnsi" w:hAnsiTheme="minorHAnsi"/>
          <w:sz w:val="22"/>
          <w:szCs w:val="22"/>
        </w:rPr>
      </w:pPr>
      <w:r>
        <w:rPr>
          <w:rFonts w:asciiTheme="minorHAnsi" w:hAnsiTheme="minorHAnsi"/>
          <w:sz w:val="22"/>
          <w:szCs w:val="22"/>
        </w:rPr>
        <w:t xml:space="preserve">2.2. </w:t>
      </w:r>
      <w:r w:rsidRPr="00B7536C">
        <w:rPr>
          <w:rFonts w:asciiTheme="minorHAnsi" w:hAnsiTheme="minorHAnsi"/>
          <w:sz w:val="22"/>
          <w:szCs w:val="22"/>
        </w:rPr>
        <w:t>Felek rögzítik</w:t>
      </w:r>
      <w:r w:rsidRPr="005623BB">
        <w:rPr>
          <w:rFonts w:asciiTheme="minorHAnsi" w:hAnsiTheme="minorHAnsi"/>
          <w:sz w:val="22"/>
          <w:szCs w:val="22"/>
        </w:rPr>
        <w:t xml:space="preserve">, hogy a Szerződés hatálybalépésének </w:t>
      </w:r>
      <w:r w:rsidRPr="00B7536C">
        <w:rPr>
          <w:rFonts w:asciiTheme="minorHAnsi" w:hAnsiTheme="minorHAnsi"/>
          <w:sz w:val="22"/>
          <w:szCs w:val="22"/>
        </w:rPr>
        <w:t xml:space="preserve">az </w:t>
      </w:r>
      <w:r w:rsidRPr="005623BB">
        <w:rPr>
          <w:rFonts w:asciiTheme="minorHAnsi" w:hAnsiTheme="minorHAnsi"/>
          <w:sz w:val="22"/>
          <w:szCs w:val="22"/>
        </w:rPr>
        <w:t>Üzletszabályzatban</w:t>
      </w:r>
      <w:r w:rsidRPr="00B7536C">
        <w:rPr>
          <w:rFonts w:asciiTheme="minorHAnsi" w:hAnsiTheme="minorHAnsi"/>
          <w:sz w:val="22"/>
          <w:szCs w:val="22"/>
        </w:rPr>
        <w:t xml:space="preserve"> és </w:t>
      </w:r>
      <w:proofErr w:type="spellStart"/>
      <w:r w:rsidRPr="00B7536C">
        <w:rPr>
          <w:rFonts w:asciiTheme="minorHAnsi" w:hAnsiTheme="minorHAnsi"/>
          <w:sz w:val="22"/>
          <w:szCs w:val="22"/>
        </w:rPr>
        <w:t>ÁSZF-ben</w:t>
      </w:r>
      <w:proofErr w:type="spellEnd"/>
      <w:r w:rsidRPr="00B7536C">
        <w:rPr>
          <w:rFonts w:asciiTheme="minorHAnsi" w:hAnsiTheme="minorHAnsi"/>
          <w:sz w:val="22"/>
          <w:szCs w:val="22"/>
        </w:rPr>
        <w:t xml:space="preserve"> rögzített előfeltételei teljesültek, ezért a Szerződés hatályba lépésének nincs akadálya. </w:t>
      </w:r>
    </w:p>
    <w:p w14:paraId="0152FC18" w14:textId="20E87799" w:rsidR="005623BB" w:rsidRPr="00B505B5" w:rsidRDefault="005623BB" w:rsidP="005623BB">
      <w:pPr>
        <w:widowControl w:val="0"/>
        <w:adjustRightInd w:val="0"/>
        <w:jc w:val="both"/>
        <w:textAlignment w:val="baseline"/>
        <w:rPr>
          <w:rFonts w:asciiTheme="minorHAnsi" w:hAnsiTheme="minorHAnsi"/>
          <w:sz w:val="22"/>
          <w:szCs w:val="22"/>
        </w:rPr>
      </w:pPr>
      <w:r w:rsidRPr="00B7536C">
        <w:rPr>
          <w:rFonts w:asciiTheme="minorHAnsi" w:hAnsiTheme="minorHAnsi"/>
          <w:sz w:val="22"/>
          <w:szCs w:val="22"/>
        </w:rPr>
        <w:t>Felek</w:t>
      </w:r>
      <w:r w:rsidR="00935DFD">
        <w:rPr>
          <w:rFonts w:asciiTheme="minorHAnsi" w:hAnsiTheme="minorHAnsi"/>
          <w:sz w:val="22"/>
          <w:szCs w:val="22"/>
        </w:rPr>
        <w:t xml:space="preserve"> a hatályba lépés</w:t>
      </w:r>
      <w:r w:rsidRPr="005623BB">
        <w:rPr>
          <w:rFonts w:asciiTheme="minorHAnsi" w:hAnsiTheme="minorHAnsi"/>
          <w:sz w:val="22"/>
          <w:szCs w:val="22"/>
        </w:rPr>
        <w:t xml:space="preserve"> feltétele</w:t>
      </w:r>
      <w:r w:rsidR="00935DFD">
        <w:rPr>
          <w:rFonts w:asciiTheme="minorHAnsi" w:hAnsiTheme="minorHAnsi"/>
          <w:sz w:val="22"/>
          <w:szCs w:val="22"/>
        </w:rPr>
        <w:t>inek</w:t>
      </w:r>
      <w:r w:rsidRPr="005623BB">
        <w:rPr>
          <w:rFonts w:asciiTheme="minorHAnsi" w:hAnsiTheme="minorHAnsi"/>
          <w:sz w:val="22"/>
          <w:szCs w:val="22"/>
        </w:rPr>
        <w:t xml:space="preserve"> változása esetén haladéktalanul értesíti</w:t>
      </w:r>
      <w:r w:rsidRPr="00B7536C">
        <w:rPr>
          <w:rFonts w:asciiTheme="minorHAnsi" w:hAnsiTheme="minorHAnsi"/>
          <w:sz w:val="22"/>
          <w:szCs w:val="22"/>
        </w:rPr>
        <w:t>k a másik felet</w:t>
      </w:r>
      <w:r w:rsidRPr="005623BB">
        <w:rPr>
          <w:rFonts w:asciiTheme="minorHAnsi" w:hAnsiTheme="minorHAnsi"/>
          <w:sz w:val="22"/>
          <w:szCs w:val="22"/>
        </w:rPr>
        <w:t xml:space="preserve"> </w:t>
      </w:r>
      <w:proofErr w:type="gramStart"/>
      <w:r w:rsidRPr="005623BB">
        <w:rPr>
          <w:rFonts w:asciiTheme="minorHAnsi" w:hAnsiTheme="minorHAnsi"/>
          <w:sz w:val="22"/>
          <w:szCs w:val="22"/>
        </w:rPr>
        <w:t>a</w:t>
      </w:r>
      <w:proofErr w:type="gramEnd"/>
      <w:r w:rsidRPr="005623BB">
        <w:rPr>
          <w:rFonts w:asciiTheme="minorHAnsi" w:hAnsiTheme="minorHAnsi"/>
          <w:sz w:val="22"/>
          <w:szCs w:val="22"/>
        </w:rPr>
        <w:t xml:space="preserve"> </w:t>
      </w:r>
      <w:proofErr w:type="spellStart"/>
      <w:r w:rsidRPr="00B7536C">
        <w:rPr>
          <w:rFonts w:asciiTheme="minorHAnsi" w:hAnsiTheme="minorHAnsi"/>
          <w:sz w:val="22"/>
          <w:szCs w:val="22"/>
        </w:rPr>
        <w:t>a</w:t>
      </w:r>
      <w:proofErr w:type="spellEnd"/>
      <w:r w:rsidRPr="00B7536C">
        <w:rPr>
          <w:rFonts w:asciiTheme="minorHAnsi" w:hAnsiTheme="minorHAnsi"/>
          <w:sz w:val="22"/>
          <w:szCs w:val="22"/>
        </w:rPr>
        <w:t xml:space="preserve"> változásról.</w:t>
      </w:r>
      <w:r w:rsidRPr="00B505B5">
        <w:rPr>
          <w:rFonts w:asciiTheme="minorHAnsi" w:hAnsiTheme="minorHAnsi"/>
          <w:sz w:val="22"/>
          <w:szCs w:val="22"/>
        </w:rPr>
        <w:t xml:space="preserve"> </w:t>
      </w:r>
    </w:p>
    <w:p w14:paraId="62FFB3D3" w14:textId="77777777" w:rsidR="00634115" w:rsidRDefault="00634115" w:rsidP="00545FEE">
      <w:pPr>
        <w:widowControl w:val="0"/>
        <w:adjustRightInd w:val="0"/>
        <w:ind w:left="709"/>
        <w:jc w:val="both"/>
        <w:textAlignment w:val="baseline"/>
        <w:rPr>
          <w:rFonts w:asciiTheme="minorHAnsi" w:hAnsiTheme="minorHAnsi"/>
          <w:sz w:val="22"/>
          <w:szCs w:val="22"/>
        </w:rPr>
      </w:pPr>
    </w:p>
    <w:p w14:paraId="4D12A8EC" w14:textId="77777777" w:rsidR="00C02566" w:rsidRPr="00B505B5" w:rsidRDefault="00C02566" w:rsidP="00545FEE">
      <w:pPr>
        <w:widowControl w:val="0"/>
        <w:adjustRightInd w:val="0"/>
        <w:ind w:left="709"/>
        <w:jc w:val="both"/>
        <w:textAlignment w:val="baseline"/>
        <w:rPr>
          <w:rFonts w:asciiTheme="minorHAnsi" w:hAnsiTheme="minorHAnsi"/>
          <w:sz w:val="22"/>
          <w:szCs w:val="22"/>
        </w:rPr>
      </w:pPr>
    </w:p>
    <w:p w14:paraId="16C2D690" w14:textId="30FC5CCE" w:rsidR="00545FEE" w:rsidRPr="00B505B5" w:rsidRDefault="00CB17BA" w:rsidP="00300DC6">
      <w:pPr>
        <w:widowControl w:val="0"/>
        <w:adjustRightInd w:val="0"/>
        <w:jc w:val="center"/>
        <w:textAlignment w:val="baseline"/>
        <w:rPr>
          <w:rFonts w:asciiTheme="minorHAnsi" w:hAnsiTheme="minorHAnsi"/>
          <w:b/>
          <w:sz w:val="22"/>
          <w:szCs w:val="22"/>
        </w:rPr>
      </w:pPr>
      <w:r>
        <w:rPr>
          <w:rFonts w:asciiTheme="minorHAnsi" w:hAnsiTheme="minorHAnsi"/>
          <w:b/>
          <w:sz w:val="22"/>
          <w:szCs w:val="22"/>
        </w:rPr>
        <w:t>3</w:t>
      </w:r>
      <w:r w:rsidR="00545FEE" w:rsidRPr="00B505B5">
        <w:rPr>
          <w:rFonts w:asciiTheme="minorHAnsi" w:hAnsiTheme="minorHAnsi"/>
          <w:b/>
          <w:sz w:val="22"/>
          <w:szCs w:val="22"/>
        </w:rPr>
        <w:t xml:space="preserve">. </w:t>
      </w:r>
      <w:r w:rsidR="00496999">
        <w:rPr>
          <w:rFonts w:asciiTheme="minorHAnsi" w:hAnsiTheme="minorHAnsi"/>
          <w:b/>
          <w:sz w:val="22"/>
          <w:szCs w:val="22"/>
        </w:rPr>
        <w:t xml:space="preserve">SZERZŐDÖTT MENNYISÉG, </w:t>
      </w:r>
      <w:proofErr w:type="gramStart"/>
      <w:r w:rsidR="00496999">
        <w:rPr>
          <w:rFonts w:asciiTheme="minorHAnsi" w:hAnsiTheme="minorHAnsi"/>
          <w:b/>
          <w:sz w:val="22"/>
          <w:szCs w:val="22"/>
        </w:rPr>
        <w:t>A</w:t>
      </w:r>
      <w:proofErr w:type="gramEnd"/>
      <w:r w:rsidR="00496999">
        <w:rPr>
          <w:rFonts w:asciiTheme="minorHAnsi" w:hAnsiTheme="minorHAnsi"/>
          <w:b/>
          <w:sz w:val="22"/>
          <w:szCs w:val="22"/>
        </w:rPr>
        <w:t xml:space="preserve"> </w:t>
      </w:r>
      <w:r w:rsidR="00545FEE" w:rsidRPr="00B505B5">
        <w:rPr>
          <w:rFonts w:asciiTheme="minorHAnsi" w:hAnsiTheme="minorHAnsi"/>
          <w:b/>
          <w:sz w:val="22"/>
          <w:szCs w:val="22"/>
        </w:rPr>
        <w:t>VILLAMOSENERGIA-SZÁLLÍTÁS</w:t>
      </w:r>
      <w:r w:rsidR="00EA36E5">
        <w:rPr>
          <w:rFonts w:asciiTheme="minorHAnsi" w:hAnsiTheme="minorHAnsi"/>
          <w:b/>
          <w:sz w:val="22"/>
          <w:szCs w:val="22"/>
        </w:rPr>
        <w:t>A</w:t>
      </w:r>
      <w:r w:rsidR="00545FEE" w:rsidRPr="00B505B5">
        <w:rPr>
          <w:rFonts w:asciiTheme="minorHAnsi" w:hAnsiTheme="minorHAnsi"/>
          <w:b/>
          <w:sz w:val="22"/>
          <w:szCs w:val="22"/>
        </w:rPr>
        <w:t>, ÁTVÉTEL</w:t>
      </w:r>
      <w:r w:rsidR="00EA36E5">
        <w:rPr>
          <w:rFonts w:asciiTheme="minorHAnsi" w:hAnsiTheme="minorHAnsi"/>
          <w:b/>
          <w:sz w:val="22"/>
          <w:szCs w:val="22"/>
        </w:rPr>
        <w:t>E</w:t>
      </w:r>
    </w:p>
    <w:p w14:paraId="4BAE009E" w14:textId="77777777" w:rsidR="008C4B59" w:rsidRDefault="008C4B59" w:rsidP="00545FEE">
      <w:pPr>
        <w:widowControl w:val="0"/>
        <w:adjustRightInd w:val="0"/>
        <w:ind w:left="709"/>
        <w:jc w:val="both"/>
        <w:textAlignment w:val="baseline"/>
        <w:rPr>
          <w:rFonts w:asciiTheme="minorHAnsi" w:hAnsiTheme="minorHAnsi"/>
          <w:b/>
          <w:sz w:val="22"/>
          <w:szCs w:val="22"/>
        </w:rPr>
      </w:pPr>
    </w:p>
    <w:p w14:paraId="6D5A90FA" w14:textId="1844B150" w:rsidR="00545FEE" w:rsidRPr="00B505B5" w:rsidRDefault="00CB17BA" w:rsidP="00B505B5">
      <w:pPr>
        <w:widowControl w:val="0"/>
        <w:adjustRightInd w:val="0"/>
        <w:jc w:val="both"/>
        <w:textAlignment w:val="baseline"/>
        <w:rPr>
          <w:rFonts w:asciiTheme="minorHAnsi" w:hAnsiTheme="minorHAnsi"/>
          <w:sz w:val="22"/>
          <w:szCs w:val="22"/>
        </w:rPr>
      </w:pPr>
      <w:r>
        <w:rPr>
          <w:rFonts w:asciiTheme="minorHAnsi" w:hAnsiTheme="minorHAnsi"/>
          <w:sz w:val="22"/>
          <w:szCs w:val="22"/>
        </w:rPr>
        <w:t>3</w:t>
      </w:r>
      <w:r w:rsidR="00545FEE" w:rsidRPr="00B505B5">
        <w:rPr>
          <w:rFonts w:asciiTheme="minorHAnsi" w:hAnsiTheme="minorHAnsi"/>
          <w:sz w:val="22"/>
          <w:szCs w:val="22"/>
        </w:rPr>
        <w:t xml:space="preserve">.1. Szerződött villamos energia mennyiség </w:t>
      </w:r>
    </w:p>
    <w:p w14:paraId="6EE234DE" w14:textId="77777777" w:rsidR="009572B3" w:rsidRDefault="009572B3" w:rsidP="00B505B5">
      <w:pPr>
        <w:widowControl w:val="0"/>
        <w:adjustRightInd w:val="0"/>
        <w:jc w:val="both"/>
        <w:textAlignment w:val="baseline"/>
        <w:rPr>
          <w:rFonts w:asciiTheme="minorHAnsi" w:hAnsiTheme="minorHAnsi"/>
          <w:sz w:val="22"/>
          <w:szCs w:val="22"/>
        </w:rPr>
      </w:pPr>
    </w:p>
    <w:p w14:paraId="007283AF" w14:textId="5C0B2AF6" w:rsidR="002A4E61" w:rsidRDefault="00545FEE" w:rsidP="00B505B5">
      <w:pPr>
        <w:widowControl w:val="0"/>
        <w:adjustRightInd w:val="0"/>
        <w:jc w:val="both"/>
        <w:textAlignment w:val="baseline"/>
        <w:rPr>
          <w:rFonts w:asciiTheme="minorHAnsi" w:hAnsiTheme="minorHAnsi"/>
          <w:sz w:val="22"/>
          <w:szCs w:val="22"/>
        </w:rPr>
      </w:pPr>
      <w:r w:rsidRPr="00B505B5">
        <w:rPr>
          <w:rFonts w:asciiTheme="minorHAnsi" w:hAnsiTheme="minorHAnsi"/>
          <w:sz w:val="22"/>
          <w:szCs w:val="22"/>
        </w:rPr>
        <w:t xml:space="preserve">A szerződött mennyiség </w:t>
      </w:r>
      <w:r w:rsidR="00D875C1">
        <w:rPr>
          <w:rFonts w:asciiTheme="minorHAnsi" w:hAnsiTheme="minorHAnsi"/>
          <w:b/>
          <w:sz w:val="22"/>
          <w:szCs w:val="22"/>
        </w:rPr>
        <w:t>4 50</w:t>
      </w:r>
      <w:r w:rsidR="005B4CBF">
        <w:rPr>
          <w:rFonts w:asciiTheme="minorHAnsi" w:hAnsiTheme="minorHAnsi"/>
          <w:b/>
          <w:sz w:val="22"/>
          <w:szCs w:val="22"/>
        </w:rPr>
        <w:t>0</w:t>
      </w:r>
      <w:r w:rsidR="00B60C41">
        <w:rPr>
          <w:rFonts w:asciiTheme="minorHAnsi" w:hAnsiTheme="minorHAnsi"/>
          <w:b/>
          <w:sz w:val="22"/>
          <w:szCs w:val="22"/>
        </w:rPr>
        <w:t xml:space="preserve"> </w:t>
      </w:r>
      <w:proofErr w:type="spellStart"/>
      <w:r w:rsidR="00D875C1">
        <w:rPr>
          <w:rFonts w:asciiTheme="minorHAnsi" w:hAnsiTheme="minorHAnsi"/>
          <w:b/>
          <w:sz w:val="22"/>
          <w:szCs w:val="22"/>
        </w:rPr>
        <w:t>M</w:t>
      </w:r>
      <w:r w:rsidRPr="00B82EEE">
        <w:rPr>
          <w:rFonts w:asciiTheme="minorHAnsi" w:hAnsiTheme="minorHAnsi"/>
          <w:b/>
          <w:sz w:val="22"/>
          <w:szCs w:val="22"/>
        </w:rPr>
        <w:t>Wh</w:t>
      </w:r>
      <w:proofErr w:type="spellEnd"/>
      <w:r w:rsidRPr="00B82EEE">
        <w:rPr>
          <w:rFonts w:asciiTheme="minorHAnsi" w:hAnsiTheme="minorHAnsi"/>
          <w:b/>
          <w:sz w:val="22"/>
          <w:szCs w:val="22"/>
        </w:rPr>
        <w:t xml:space="preserve"> a Szerződés időtartamára</w:t>
      </w:r>
      <w:r w:rsidRPr="00B505B5">
        <w:rPr>
          <w:rFonts w:asciiTheme="minorHAnsi" w:hAnsiTheme="minorHAnsi"/>
          <w:sz w:val="22"/>
          <w:szCs w:val="22"/>
        </w:rPr>
        <w:t>.</w:t>
      </w:r>
    </w:p>
    <w:p w14:paraId="1D7458CB" w14:textId="60C3B7EB" w:rsidR="002A4E61" w:rsidRDefault="002A4E61" w:rsidP="002A4E61">
      <w:pPr>
        <w:widowControl w:val="0"/>
        <w:adjustRightInd w:val="0"/>
        <w:jc w:val="both"/>
        <w:textAlignment w:val="baseline"/>
        <w:rPr>
          <w:rFonts w:asciiTheme="minorHAnsi" w:hAnsiTheme="minorHAnsi"/>
          <w:b/>
          <w:sz w:val="22"/>
          <w:szCs w:val="22"/>
        </w:rPr>
      </w:pPr>
      <w:r w:rsidRPr="00B505B5">
        <w:rPr>
          <w:rFonts w:asciiTheme="minorHAnsi" w:hAnsiTheme="minorHAnsi"/>
          <w:sz w:val="22"/>
          <w:szCs w:val="22"/>
        </w:rPr>
        <w:t xml:space="preserve">A szerződött villamos energia mennyiség </w:t>
      </w:r>
      <w:r>
        <w:rPr>
          <w:rFonts w:asciiTheme="minorHAnsi" w:hAnsiTheme="minorHAnsi"/>
          <w:sz w:val="22"/>
          <w:szCs w:val="22"/>
        </w:rPr>
        <w:t xml:space="preserve">alapján </w:t>
      </w:r>
      <w:r w:rsidR="005259C5">
        <w:rPr>
          <w:rFonts w:asciiTheme="minorHAnsi" w:hAnsiTheme="minorHAnsi"/>
          <w:sz w:val="22"/>
          <w:szCs w:val="22"/>
        </w:rPr>
        <w:t xml:space="preserve">Felek </w:t>
      </w:r>
      <w:r>
        <w:rPr>
          <w:rFonts w:asciiTheme="minorHAnsi" w:hAnsiTheme="minorHAnsi"/>
          <w:sz w:val="22"/>
          <w:szCs w:val="22"/>
        </w:rPr>
        <w:t xml:space="preserve">mennyiségi tolerancia sávot </w:t>
      </w:r>
      <w:r w:rsidR="00190532">
        <w:rPr>
          <w:rFonts w:asciiTheme="minorHAnsi" w:hAnsiTheme="minorHAnsi"/>
          <w:sz w:val="22"/>
          <w:szCs w:val="22"/>
        </w:rPr>
        <w:t>határoznak meg</w:t>
      </w:r>
      <w:r w:rsidR="00E11B04">
        <w:rPr>
          <w:rFonts w:asciiTheme="minorHAnsi" w:hAnsiTheme="minorHAnsi"/>
          <w:sz w:val="22"/>
          <w:szCs w:val="22"/>
        </w:rPr>
        <w:t xml:space="preserve">, melynek </w:t>
      </w:r>
      <w:r w:rsidR="005D1D34">
        <w:rPr>
          <w:rFonts w:asciiTheme="minorHAnsi" w:hAnsiTheme="minorHAnsi"/>
          <w:sz w:val="22"/>
          <w:szCs w:val="22"/>
        </w:rPr>
        <w:t>felső</w:t>
      </w:r>
      <w:r>
        <w:rPr>
          <w:rFonts w:asciiTheme="minorHAnsi" w:hAnsiTheme="minorHAnsi"/>
          <w:sz w:val="22"/>
          <w:szCs w:val="22"/>
        </w:rPr>
        <w:t xml:space="preserve"> mértéke</w:t>
      </w:r>
      <w:r w:rsidR="00251B7D">
        <w:rPr>
          <w:rFonts w:asciiTheme="minorHAnsi" w:hAnsiTheme="minorHAnsi"/>
          <w:sz w:val="22"/>
          <w:szCs w:val="22"/>
        </w:rPr>
        <w:t xml:space="preserve"> a szerződött villamos energia mennyiség </w:t>
      </w:r>
      <w:r w:rsidR="005D1D34">
        <w:rPr>
          <w:rFonts w:asciiTheme="minorHAnsi" w:hAnsiTheme="minorHAnsi"/>
          <w:b/>
          <w:sz w:val="22"/>
          <w:szCs w:val="22"/>
        </w:rPr>
        <w:t>+</w:t>
      </w:r>
      <w:r w:rsidRPr="009D2BD9">
        <w:rPr>
          <w:rFonts w:asciiTheme="minorHAnsi" w:hAnsiTheme="minorHAnsi"/>
          <w:b/>
          <w:sz w:val="22"/>
          <w:szCs w:val="22"/>
        </w:rPr>
        <w:t>60% (</w:t>
      </w:r>
      <w:r w:rsidR="005D1D34">
        <w:rPr>
          <w:rFonts w:asciiTheme="minorHAnsi" w:hAnsiTheme="minorHAnsi"/>
          <w:b/>
          <w:sz w:val="22"/>
          <w:szCs w:val="22"/>
        </w:rPr>
        <w:t>plusz</w:t>
      </w:r>
      <w:r w:rsidRPr="009D2BD9">
        <w:rPr>
          <w:rFonts w:asciiTheme="minorHAnsi" w:hAnsiTheme="minorHAnsi"/>
          <w:b/>
          <w:sz w:val="22"/>
          <w:szCs w:val="22"/>
        </w:rPr>
        <w:t xml:space="preserve"> hatvan százalék)</w:t>
      </w:r>
      <w:r w:rsidR="00E11B04">
        <w:rPr>
          <w:rFonts w:asciiTheme="minorHAnsi" w:hAnsiTheme="minorHAnsi"/>
          <w:b/>
          <w:sz w:val="22"/>
          <w:szCs w:val="22"/>
        </w:rPr>
        <w:t xml:space="preserve"> </w:t>
      </w:r>
      <w:r w:rsidR="00E11B04" w:rsidRPr="00300DC6">
        <w:rPr>
          <w:rFonts w:asciiTheme="minorHAnsi" w:hAnsiTheme="minorHAnsi"/>
          <w:sz w:val="22"/>
          <w:szCs w:val="22"/>
        </w:rPr>
        <w:t>– továbbiakban:</w:t>
      </w:r>
      <w:r w:rsidR="00E11B04">
        <w:rPr>
          <w:rFonts w:asciiTheme="minorHAnsi" w:hAnsiTheme="minorHAnsi"/>
          <w:b/>
          <w:sz w:val="22"/>
          <w:szCs w:val="22"/>
        </w:rPr>
        <w:t xml:space="preserve"> </w:t>
      </w:r>
      <w:r w:rsidR="00AB5412">
        <w:rPr>
          <w:rFonts w:asciiTheme="minorHAnsi" w:hAnsiTheme="minorHAnsi"/>
          <w:b/>
          <w:sz w:val="22"/>
          <w:szCs w:val="22"/>
        </w:rPr>
        <w:t>Szerződött</w:t>
      </w:r>
      <w:r w:rsidR="00E11B04">
        <w:rPr>
          <w:rFonts w:asciiTheme="minorHAnsi" w:hAnsiTheme="minorHAnsi"/>
          <w:b/>
          <w:sz w:val="22"/>
          <w:szCs w:val="22"/>
        </w:rPr>
        <w:t xml:space="preserve"> tolerancia sáv -</w:t>
      </w:r>
      <w:r w:rsidRPr="009D2BD9">
        <w:rPr>
          <w:rFonts w:asciiTheme="minorHAnsi" w:hAnsiTheme="minorHAnsi"/>
          <w:b/>
          <w:sz w:val="22"/>
          <w:szCs w:val="22"/>
        </w:rPr>
        <w:t>.</w:t>
      </w:r>
      <w:r>
        <w:rPr>
          <w:rFonts w:asciiTheme="minorHAnsi" w:hAnsiTheme="minorHAnsi"/>
          <w:b/>
          <w:sz w:val="22"/>
          <w:szCs w:val="22"/>
        </w:rPr>
        <w:t xml:space="preserve"> </w:t>
      </w:r>
    </w:p>
    <w:p w14:paraId="137F35A5" w14:textId="0EA0E6BC" w:rsidR="002A4E61" w:rsidRPr="00A8587B" w:rsidRDefault="005259C5" w:rsidP="002A4E61">
      <w:pPr>
        <w:widowControl w:val="0"/>
        <w:adjustRightInd w:val="0"/>
        <w:jc w:val="both"/>
        <w:textAlignment w:val="baseline"/>
        <w:rPr>
          <w:rFonts w:asciiTheme="minorHAnsi" w:hAnsiTheme="minorHAnsi"/>
          <w:sz w:val="22"/>
          <w:szCs w:val="22"/>
        </w:rPr>
      </w:pPr>
      <w:r>
        <w:rPr>
          <w:rFonts w:asciiTheme="minorHAnsi" w:hAnsiTheme="minorHAnsi"/>
          <w:sz w:val="22"/>
          <w:szCs w:val="22"/>
        </w:rPr>
        <w:t>Felek</w:t>
      </w:r>
      <w:r w:rsidR="00A820DD">
        <w:rPr>
          <w:rFonts w:asciiTheme="minorHAnsi" w:hAnsiTheme="minorHAnsi"/>
          <w:sz w:val="22"/>
          <w:szCs w:val="22"/>
        </w:rPr>
        <w:t xml:space="preserve"> rögzítik, hogy a </w:t>
      </w:r>
      <w:r w:rsidR="00AB5412">
        <w:rPr>
          <w:rFonts w:asciiTheme="minorHAnsi" w:hAnsiTheme="minorHAnsi"/>
          <w:sz w:val="22"/>
          <w:szCs w:val="22"/>
        </w:rPr>
        <w:t>Szerződött</w:t>
      </w:r>
      <w:r w:rsidR="00A820DD">
        <w:rPr>
          <w:rFonts w:asciiTheme="minorHAnsi" w:hAnsiTheme="minorHAnsi"/>
          <w:sz w:val="22"/>
          <w:szCs w:val="22"/>
        </w:rPr>
        <w:t xml:space="preserve"> tolerancia sáv</w:t>
      </w:r>
      <w:r w:rsidRPr="00A8587B">
        <w:rPr>
          <w:rFonts w:asciiTheme="minorHAnsi" w:hAnsiTheme="minorHAnsi"/>
          <w:sz w:val="22"/>
          <w:szCs w:val="22"/>
        </w:rPr>
        <w:t xml:space="preserve"> </w:t>
      </w:r>
      <w:r w:rsidR="005D1D34">
        <w:rPr>
          <w:rFonts w:asciiTheme="minorHAnsi" w:hAnsiTheme="minorHAnsi"/>
          <w:sz w:val="22"/>
          <w:szCs w:val="22"/>
        </w:rPr>
        <w:t>alsó</w:t>
      </w:r>
      <w:r w:rsidR="002A4E61" w:rsidRPr="00A8587B">
        <w:rPr>
          <w:rFonts w:asciiTheme="minorHAnsi" w:hAnsiTheme="minorHAnsi"/>
          <w:sz w:val="22"/>
          <w:szCs w:val="22"/>
        </w:rPr>
        <w:t xml:space="preserve"> mennyiségi korlát</w:t>
      </w:r>
      <w:r w:rsidR="00A820DD">
        <w:rPr>
          <w:rFonts w:asciiTheme="minorHAnsi" w:hAnsiTheme="minorHAnsi"/>
          <w:sz w:val="22"/>
          <w:szCs w:val="22"/>
        </w:rPr>
        <w:t>ját</w:t>
      </w:r>
      <w:r w:rsidR="002A4E61" w:rsidRPr="00A8587B">
        <w:rPr>
          <w:rFonts w:asciiTheme="minorHAnsi" w:hAnsiTheme="minorHAnsi"/>
          <w:sz w:val="22"/>
          <w:szCs w:val="22"/>
        </w:rPr>
        <w:t xml:space="preserve"> nem </w:t>
      </w:r>
      <w:r w:rsidR="00190532">
        <w:rPr>
          <w:rFonts w:asciiTheme="minorHAnsi" w:hAnsiTheme="minorHAnsi"/>
          <w:sz w:val="22"/>
          <w:szCs w:val="22"/>
        </w:rPr>
        <w:t>határoz</w:t>
      </w:r>
      <w:r w:rsidR="00A820DD">
        <w:rPr>
          <w:rFonts w:asciiTheme="minorHAnsi" w:hAnsiTheme="minorHAnsi"/>
          <w:sz w:val="22"/>
          <w:szCs w:val="22"/>
        </w:rPr>
        <w:t>zák</w:t>
      </w:r>
      <w:r w:rsidR="00190532">
        <w:rPr>
          <w:rFonts w:asciiTheme="minorHAnsi" w:hAnsiTheme="minorHAnsi"/>
          <w:sz w:val="22"/>
          <w:szCs w:val="22"/>
        </w:rPr>
        <w:t xml:space="preserve"> meg</w:t>
      </w:r>
      <w:r w:rsidR="002A4E61" w:rsidRPr="00A8587B">
        <w:rPr>
          <w:rFonts w:asciiTheme="minorHAnsi" w:hAnsiTheme="minorHAnsi"/>
          <w:sz w:val="22"/>
          <w:szCs w:val="22"/>
        </w:rPr>
        <w:t>.</w:t>
      </w:r>
    </w:p>
    <w:p w14:paraId="3F96F651" w14:textId="77777777" w:rsidR="002A4E61" w:rsidRDefault="002A4E61" w:rsidP="00B505B5">
      <w:pPr>
        <w:widowControl w:val="0"/>
        <w:adjustRightInd w:val="0"/>
        <w:jc w:val="both"/>
        <w:textAlignment w:val="baseline"/>
        <w:rPr>
          <w:rFonts w:asciiTheme="minorHAnsi" w:hAnsiTheme="minorHAnsi"/>
          <w:sz w:val="22"/>
          <w:szCs w:val="22"/>
        </w:rPr>
      </w:pPr>
    </w:p>
    <w:p w14:paraId="0099DB0E" w14:textId="2C12AB39" w:rsidR="00B5500A" w:rsidRPr="00B5500A" w:rsidRDefault="00CB17BA" w:rsidP="00B5500A">
      <w:pPr>
        <w:widowControl w:val="0"/>
        <w:adjustRightInd w:val="0"/>
        <w:jc w:val="both"/>
        <w:textAlignment w:val="baseline"/>
        <w:rPr>
          <w:rFonts w:asciiTheme="minorHAnsi" w:hAnsiTheme="minorHAnsi"/>
          <w:sz w:val="22"/>
          <w:szCs w:val="22"/>
        </w:rPr>
      </w:pPr>
      <w:r>
        <w:rPr>
          <w:rFonts w:asciiTheme="minorHAnsi" w:hAnsiTheme="minorHAnsi"/>
          <w:sz w:val="22"/>
          <w:szCs w:val="22"/>
        </w:rPr>
        <w:t>3</w:t>
      </w:r>
      <w:r w:rsidR="00B5500A" w:rsidRPr="00B5500A">
        <w:rPr>
          <w:rFonts w:asciiTheme="minorHAnsi" w:hAnsiTheme="minorHAnsi"/>
          <w:sz w:val="22"/>
          <w:szCs w:val="22"/>
        </w:rPr>
        <w:t>.2. Maximum szerződött mennyiségtől való eltérés kötbére</w:t>
      </w:r>
    </w:p>
    <w:p w14:paraId="2975477C" w14:textId="77777777" w:rsidR="00B5500A" w:rsidRPr="00B5500A" w:rsidRDefault="00B5500A" w:rsidP="00B5500A">
      <w:pPr>
        <w:widowControl w:val="0"/>
        <w:adjustRightInd w:val="0"/>
        <w:jc w:val="both"/>
        <w:textAlignment w:val="baseline"/>
        <w:rPr>
          <w:rFonts w:asciiTheme="minorHAnsi" w:hAnsiTheme="minorHAnsi"/>
          <w:sz w:val="22"/>
          <w:szCs w:val="22"/>
        </w:rPr>
      </w:pPr>
    </w:p>
    <w:p w14:paraId="134417A6" w14:textId="2F97E6A7" w:rsidR="00B5500A" w:rsidRPr="00B5500A" w:rsidRDefault="001D7ADD" w:rsidP="00B5500A">
      <w:pPr>
        <w:widowControl w:val="0"/>
        <w:adjustRightInd w:val="0"/>
        <w:jc w:val="both"/>
        <w:textAlignment w:val="baseline"/>
        <w:rPr>
          <w:rFonts w:asciiTheme="minorHAnsi" w:hAnsiTheme="minorHAnsi"/>
          <w:sz w:val="22"/>
          <w:szCs w:val="22"/>
        </w:rPr>
      </w:pPr>
      <w:r>
        <w:rPr>
          <w:rFonts w:asciiTheme="minorHAnsi" w:hAnsiTheme="minorHAnsi"/>
          <w:sz w:val="22"/>
          <w:szCs w:val="22"/>
        </w:rPr>
        <w:t>Felhasználó</w:t>
      </w:r>
      <w:r w:rsidRPr="00B5500A">
        <w:rPr>
          <w:rFonts w:asciiTheme="minorHAnsi" w:hAnsiTheme="minorHAnsi"/>
          <w:sz w:val="22"/>
          <w:szCs w:val="22"/>
        </w:rPr>
        <w:t xml:space="preserve"> </w:t>
      </w:r>
      <w:r w:rsidR="00B5500A" w:rsidRPr="00B5500A">
        <w:rPr>
          <w:rFonts w:asciiTheme="minorHAnsi" w:hAnsiTheme="minorHAnsi"/>
          <w:sz w:val="22"/>
          <w:szCs w:val="22"/>
        </w:rPr>
        <w:t xml:space="preserve">kötelezettséget vállal arra, hogy a Szerződés időtartama alatt legfeljebb a szerződött </w:t>
      </w:r>
      <w:r w:rsidR="00B5500A" w:rsidRPr="00B5500A">
        <w:rPr>
          <w:rFonts w:asciiTheme="minorHAnsi" w:hAnsiTheme="minorHAnsi"/>
          <w:sz w:val="22"/>
          <w:szCs w:val="22"/>
        </w:rPr>
        <w:lastRenderedPageBreak/>
        <w:t>mennyiséget</w:t>
      </w:r>
      <w:r w:rsidR="00972935">
        <w:rPr>
          <w:rFonts w:asciiTheme="minorHAnsi" w:hAnsiTheme="minorHAnsi"/>
          <w:sz w:val="22"/>
          <w:szCs w:val="22"/>
        </w:rPr>
        <w:t xml:space="preserve">, illetve </w:t>
      </w:r>
      <w:r w:rsidR="00FE3CD0">
        <w:rPr>
          <w:rFonts w:asciiTheme="minorHAnsi" w:hAnsiTheme="minorHAnsi"/>
          <w:sz w:val="22"/>
          <w:szCs w:val="22"/>
        </w:rPr>
        <w:t xml:space="preserve">szükség szerint </w:t>
      </w:r>
      <w:r w:rsidR="00674593">
        <w:rPr>
          <w:rFonts w:asciiTheme="minorHAnsi" w:hAnsiTheme="minorHAnsi"/>
          <w:sz w:val="22"/>
          <w:szCs w:val="22"/>
        </w:rPr>
        <w:t>a Szerződött</w:t>
      </w:r>
      <w:r w:rsidR="00972935">
        <w:rPr>
          <w:rFonts w:asciiTheme="minorHAnsi" w:hAnsiTheme="minorHAnsi"/>
          <w:sz w:val="22"/>
          <w:szCs w:val="22"/>
        </w:rPr>
        <w:t xml:space="preserve"> tolerancia sáv</w:t>
      </w:r>
      <w:r w:rsidR="000371D3">
        <w:rPr>
          <w:rFonts w:asciiTheme="minorHAnsi" w:hAnsiTheme="minorHAnsi"/>
          <w:sz w:val="22"/>
          <w:szCs w:val="22"/>
        </w:rPr>
        <w:t>ot</w:t>
      </w:r>
      <w:r w:rsidR="00972935">
        <w:rPr>
          <w:rFonts w:asciiTheme="minorHAnsi" w:hAnsiTheme="minorHAnsi"/>
          <w:sz w:val="22"/>
          <w:szCs w:val="22"/>
        </w:rPr>
        <w:t xml:space="preserve"> </w:t>
      </w:r>
      <w:r w:rsidR="00B5500A" w:rsidRPr="00B5500A">
        <w:rPr>
          <w:rFonts w:asciiTheme="minorHAnsi" w:hAnsiTheme="minorHAnsi"/>
          <w:sz w:val="22"/>
          <w:szCs w:val="22"/>
        </w:rPr>
        <w:t xml:space="preserve">vásárolja meg. Amennyiben e kötelezettségeinek nem tesz eleget, akkor - a mennyiségi hibára tekintettel - az alábbiak szerint meghatározott </w:t>
      </w:r>
      <w:r w:rsidR="00B5500A">
        <w:rPr>
          <w:rFonts w:asciiTheme="minorHAnsi" w:hAnsiTheme="minorHAnsi"/>
          <w:sz w:val="22"/>
          <w:szCs w:val="22"/>
        </w:rPr>
        <w:t>kötbér</w:t>
      </w:r>
      <w:r w:rsidR="00B5500A" w:rsidRPr="00B5500A">
        <w:rPr>
          <w:rFonts w:asciiTheme="minorHAnsi" w:hAnsiTheme="minorHAnsi"/>
          <w:sz w:val="22"/>
          <w:szCs w:val="22"/>
        </w:rPr>
        <w:t xml:space="preserve"> fizetésére kötelezett.</w:t>
      </w:r>
    </w:p>
    <w:p w14:paraId="0CCAA8AA" w14:textId="333D0E06" w:rsidR="00B5500A" w:rsidRDefault="00B5500A" w:rsidP="00B5500A">
      <w:pPr>
        <w:widowControl w:val="0"/>
        <w:adjustRightInd w:val="0"/>
        <w:jc w:val="both"/>
        <w:textAlignment w:val="baseline"/>
        <w:rPr>
          <w:rFonts w:asciiTheme="minorHAnsi" w:hAnsiTheme="minorHAnsi"/>
          <w:sz w:val="22"/>
          <w:szCs w:val="22"/>
        </w:rPr>
      </w:pPr>
      <w:r w:rsidRPr="00B5500A">
        <w:rPr>
          <w:rFonts w:asciiTheme="minorHAnsi" w:hAnsiTheme="minorHAnsi"/>
          <w:sz w:val="22"/>
          <w:szCs w:val="22"/>
        </w:rPr>
        <w:t xml:space="preserve">A </w:t>
      </w:r>
      <w:r>
        <w:rPr>
          <w:rFonts w:asciiTheme="minorHAnsi" w:hAnsiTheme="minorHAnsi"/>
          <w:sz w:val="22"/>
          <w:szCs w:val="22"/>
        </w:rPr>
        <w:t>kötbér</w:t>
      </w:r>
      <w:r w:rsidRPr="00B5500A">
        <w:rPr>
          <w:rFonts w:asciiTheme="minorHAnsi" w:hAnsiTheme="minorHAnsi"/>
          <w:sz w:val="22"/>
          <w:szCs w:val="22"/>
        </w:rPr>
        <w:t xml:space="preserve"> alapja a</w:t>
      </w:r>
      <w:r w:rsidR="00674593">
        <w:rPr>
          <w:rFonts w:asciiTheme="minorHAnsi" w:hAnsiTheme="minorHAnsi"/>
          <w:sz w:val="22"/>
          <w:szCs w:val="22"/>
        </w:rPr>
        <w:t xml:space="preserve"> Szerződött </w:t>
      </w:r>
      <w:r w:rsidR="006A4374">
        <w:rPr>
          <w:rFonts w:asciiTheme="minorHAnsi" w:hAnsiTheme="minorHAnsi"/>
          <w:sz w:val="22"/>
          <w:szCs w:val="22"/>
        </w:rPr>
        <w:t>tolerancia sáv</w:t>
      </w:r>
      <w:r w:rsidRPr="00B5500A">
        <w:rPr>
          <w:rFonts w:asciiTheme="minorHAnsi" w:hAnsiTheme="minorHAnsi"/>
          <w:sz w:val="22"/>
          <w:szCs w:val="22"/>
        </w:rPr>
        <w:t xml:space="preserve"> maximum mennyiség</w:t>
      </w:r>
      <w:r w:rsidR="006A4374">
        <w:rPr>
          <w:rFonts w:asciiTheme="minorHAnsi" w:hAnsiTheme="minorHAnsi"/>
          <w:sz w:val="22"/>
          <w:szCs w:val="22"/>
        </w:rPr>
        <w:t>é</w:t>
      </w:r>
      <w:r w:rsidRPr="00B5500A">
        <w:rPr>
          <w:rFonts w:asciiTheme="minorHAnsi" w:hAnsiTheme="minorHAnsi"/>
          <w:sz w:val="22"/>
          <w:szCs w:val="22"/>
        </w:rPr>
        <w:t xml:space="preserve">t meghaladó </w:t>
      </w:r>
      <w:r>
        <w:rPr>
          <w:rFonts w:asciiTheme="minorHAnsi" w:hAnsiTheme="minorHAnsi"/>
          <w:sz w:val="22"/>
          <w:szCs w:val="22"/>
        </w:rPr>
        <w:t>villamos energia</w:t>
      </w:r>
      <w:r w:rsidRPr="00B5500A">
        <w:rPr>
          <w:rFonts w:asciiTheme="minorHAnsi" w:hAnsiTheme="minorHAnsi"/>
          <w:sz w:val="22"/>
          <w:szCs w:val="22"/>
        </w:rPr>
        <w:t xml:space="preserve"> mennyiség. A kötbér </w:t>
      </w:r>
      <w:r>
        <w:rPr>
          <w:rFonts w:asciiTheme="minorHAnsi" w:hAnsiTheme="minorHAnsi"/>
          <w:sz w:val="22"/>
          <w:szCs w:val="22"/>
        </w:rPr>
        <w:t>egységára</w:t>
      </w:r>
      <w:r w:rsidRPr="00B5500A">
        <w:rPr>
          <w:rFonts w:asciiTheme="minorHAnsi" w:hAnsiTheme="minorHAnsi"/>
          <w:sz w:val="22"/>
          <w:szCs w:val="22"/>
        </w:rPr>
        <w:t xml:space="preserve"> a</w:t>
      </w:r>
      <w:r w:rsidR="00FA0DFE">
        <w:rPr>
          <w:rFonts w:asciiTheme="minorHAnsi" w:hAnsiTheme="minorHAnsi"/>
          <w:sz w:val="22"/>
          <w:szCs w:val="22"/>
        </w:rPr>
        <w:t xml:space="preserve"> Szerződés időtartamának </w:t>
      </w:r>
      <w:r w:rsidRPr="00B5500A">
        <w:rPr>
          <w:rFonts w:asciiTheme="minorHAnsi" w:hAnsiTheme="minorHAnsi"/>
          <w:sz w:val="22"/>
          <w:szCs w:val="22"/>
        </w:rPr>
        <w:t xml:space="preserve">utolsó napján érvényes </w:t>
      </w:r>
      <w:r>
        <w:rPr>
          <w:rFonts w:asciiTheme="minorHAnsi" w:hAnsiTheme="minorHAnsi"/>
          <w:sz w:val="22"/>
          <w:szCs w:val="22"/>
        </w:rPr>
        <w:t>kiegyenlítő energia díja</w:t>
      </w:r>
      <w:r w:rsidRPr="00B5500A">
        <w:rPr>
          <w:rFonts w:asciiTheme="minorHAnsi" w:hAnsiTheme="minorHAnsi"/>
          <w:sz w:val="22"/>
          <w:szCs w:val="22"/>
        </w:rPr>
        <w:t>.</w:t>
      </w:r>
      <w:r>
        <w:rPr>
          <w:rFonts w:asciiTheme="minorHAnsi" w:hAnsiTheme="minorHAnsi"/>
          <w:sz w:val="22"/>
          <w:szCs w:val="22"/>
        </w:rPr>
        <w:t xml:space="preserve"> </w:t>
      </w:r>
      <w:r w:rsidRPr="00B5500A">
        <w:rPr>
          <w:rFonts w:asciiTheme="minorHAnsi" w:hAnsiTheme="minorHAnsi"/>
          <w:sz w:val="22"/>
          <w:szCs w:val="22"/>
        </w:rPr>
        <w:t>A kötbér összege egyenlő a kötbér alap és kötbér egységár szorzatával.</w:t>
      </w:r>
    </w:p>
    <w:p w14:paraId="1A85CB39" w14:textId="42F0E5A8" w:rsidR="00B5500A" w:rsidRPr="00B5500A" w:rsidRDefault="00472B6E" w:rsidP="00B5500A">
      <w:pPr>
        <w:widowControl w:val="0"/>
        <w:adjustRightInd w:val="0"/>
        <w:jc w:val="both"/>
        <w:textAlignment w:val="baseline"/>
        <w:rPr>
          <w:rFonts w:asciiTheme="minorHAnsi" w:hAnsiTheme="minorHAnsi"/>
          <w:sz w:val="22"/>
          <w:szCs w:val="22"/>
        </w:rPr>
      </w:pPr>
      <w:r>
        <w:rPr>
          <w:rFonts w:asciiTheme="minorHAnsi" w:hAnsiTheme="minorHAnsi"/>
          <w:sz w:val="22"/>
          <w:szCs w:val="22"/>
        </w:rPr>
        <w:t>Kereskedő</w:t>
      </w:r>
      <w:r w:rsidRPr="00B5500A">
        <w:rPr>
          <w:rFonts w:asciiTheme="minorHAnsi" w:hAnsiTheme="minorHAnsi"/>
          <w:sz w:val="22"/>
          <w:szCs w:val="22"/>
        </w:rPr>
        <w:t xml:space="preserve"> </w:t>
      </w:r>
      <w:r w:rsidR="00B5500A" w:rsidRPr="00B5500A">
        <w:rPr>
          <w:rFonts w:asciiTheme="minorHAnsi" w:hAnsiTheme="minorHAnsi"/>
          <w:sz w:val="22"/>
          <w:szCs w:val="22"/>
        </w:rPr>
        <w:t xml:space="preserve">köteles a </w:t>
      </w:r>
      <w:r w:rsidR="005E0DF7">
        <w:rPr>
          <w:rFonts w:asciiTheme="minorHAnsi" w:hAnsiTheme="minorHAnsi"/>
          <w:sz w:val="22"/>
          <w:szCs w:val="22"/>
        </w:rPr>
        <w:t>S</w:t>
      </w:r>
      <w:r w:rsidR="00B5500A" w:rsidRPr="00B5500A">
        <w:rPr>
          <w:rFonts w:asciiTheme="minorHAnsi" w:hAnsiTheme="minorHAnsi"/>
          <w:sz w:val="22"/>
          <w:szCs w:val="22"/>
        </w:rPr>
        <w:t>zerződés idő</w:t>
      </w:r>
      <w:r w:rsidR="005E0DF7">
        <w:rPr>
          <w:rFonts w:asciiTheme="minorHAnsi" w:hAnsiTheme="minorHAnsi"/>
          <w:sz w:val="22"/>
          <w:szCs w:val="22"/>
        </w:rPr>
        <w:t>tartamát</w:t>
      </w:r>
      <w:r w:rsidR="00B5500A" w:rsidRPr="00B5500A">
        <w:rPr>
          <w:rFonts w:asciiTheme="minorHAnsi" w:hAnsiTheme="minorHAnsi"/>
          <w:sz w:val="22"/>
          <w:szCs w:val="22"/>
        </w:rPr>
        <w:t xml:space="preserve"> követően egy hónapon belül a kötbér-kötelezettség vizsgálatára, és esetleges kötbér-igényének </w:t>
      </w:r>
      <w:r w:rsidR="005E0DF7">
        <w:rPr>
          <w:rFonts w:asciiTheme="minorHAnsi" w:hAnsiTheme="minorHAnsi"/>
          <w:sz w:val="22"/>
          <w:szCs w:val="22"/>
        </w:rPr>
        <w:t>Felhasználó</w:t>
      </w:r>
      <w:r w:rsidR="005E0DF7" w:rsidRPr="00B5500A">
        <w:rPr>
          <w:rFonts w:asciiTheme="minorHAnsi" w:hAnsiTheme="minorHAnsi"/>
          <w:sz w:val="22"/>
          <w:szCs w:val="22"/>
        </w:rPr>
        <w:t xml:space="preserve"> </w:t>
      </w:r>
      <w:r w:rsidR="00B5500A" w:rsidRPr="00B5500A">
        <w:rPr>
          <w:rFonts w:asciiTheme="minorHAnsi" w:hAnsiTheme="minorHAnsi"/>
          <w:sz w:val="22"/>
          <w:szCs w:val="22"/>
        </w:rPr>
        <w:t>felé való írásos benyújtására terhelőlevél formájában.</w:t>
      </w:r>
    </w:p>
    <w:p w14:paraId="65F2DF1F" w14:textId="09440770" w:rsidR="00B5500A" w:rsidRDefault="00314F76" w:rsidP="00B5500A">
      <w:pPr>
        <w:widowControl w:val="0"/>
        <w:adjustRightInd w:val="0"/>
        <w:jc w:val="both"/>
        <w:textAlignment w:val="baseline"/>
        <w:rPr>
          <w:rFonts w:asciiTheme="minorHAnsi" w:hAnsiTheme="minorHAnsi"/>
          <w:sz w:val="22"/>
          <w:szCs w:val="22"/>
        </w:rPr>
      </w:pPr>
      <w:r>
        <w:rPr>
          <w:rFonts w:asciiTheme="minorHAnsi" w:hAnsiTheme="minorHAnsi"/>
          <w:sz w:val="22"/>
          <w:szCs w:val="22"/>
        </w:rPr>
        <w:t>Felhasználó</w:t>
      </w:r>
      <w:r w:rsidRPr="00B5500A">
        <w:rPr>
          <w:rFonts w:asciiTheme="minorHAnsi" w:hAnsiTheme="minorHAnsi"/>
          <w:sz w:val="22"/>
          <w:szCs w:val="22"/>
        </w:rPr>
        <w:t xml:space="preserve"> </w:t>
      </w:r>
      <w:r w:rsidR="00B5500A" w:rsidRPr="00B5500A">
        <w:rPr>
          <w:rFonts w:asciiTheme="minorHAnsi" w:hAnsiTheme="minorHAnsi"/>
          <w:sz w:val="22"/>
          <w:szCs w:val="22"/>
        </w:rPr>
        <w:t xml:space="preserve">köteles megfizetni az túlvételezésből adódó kötbér összegét </w:t>
      </w:r>
      <w:r w:rsidR="00301004">
        <w:rPr>
          <w:rFonts w:asciiTheme="minorHAnsi" w:hAnsiTheme="minorHAnsi"/>
          <w:sz w:val="22"/>
          <w:szCs w:val="22"/>
        </w:rPr>
        <w:t>Kereskedő</w:t>
      </w:r>
      <w:r w:rsidR="00B5500A" w:rsidRPr="00B5500A">
        <w:rPr>
          <w:rFonts w:asciiTheme="minorHAnsi" w:hAnsiTheme="minorHAnsi"/>
          <w:sz w:val="22"/>
          <w:szCs w:val="22"/>
        </w:rPr>
        <w:t xml:space="preserve"> által a </w:t>
      </w:r>
      <w:r w:rsidR="00301004">
        <w:rPr>
          <w:rFonts w:asciiTheme="minorHAnsi" w:hAnsiTheme="minorHAnsi"/>
          <w:sz w:val="22"/>
          <w:szCs w:val="22"/>
        </w:rPr>
        <w:t>S</w:t>
      </w:r>
      <w:r w:rsidR="00B5500A" w:rsidRPr="00B5500A">
        <w:rPr>
          <w:rFonts w:asciiTheme="minorHAnsi" w:hAnsiTheme="minorHAnsi"/>
          <w:sz w:val="22"/>
          <w:szCs w:val="22"/>
        </w:rPr>
        <w:t>zerződés idő</w:t>
      </w:r>
      <w:r w:rsidR="00E15085">
        <w:rPr>
          <w:rFonts w:asciiTheme="minorHAnsi" w:hAnsiTheme="minorHAnsi"/>
          <w:sz w:val="22"/>
          <w:szCs w:val="22"/>
        </w:rPr>
        <w:t>tartam</w:t>
      </w:r>
      <w:r w:rsidR="00301004">
        <w:rPr>
          <w:rFonts w:asciiTheme="minorHAnsi" w:hAnsiTheme="minorHAnsi"/>
          <w:sz w:val="22"/>
          <w:szCs w:val="22"/>
        </w:rPr>
        <w:t>ának</w:t>
      </w:r>
      <w:r w:rsidR="00B5500A" w:rsidRPr="00B5500A">
        <w:rPr>
          <w:rFonts w:asciiTheme="minorHAnsi" w:hAnsiTheme="minorHAnsi"/>
          <w:sz w:val="22"/>
          <w:szCs w:val="22"/>
        </w:rPr>
        <w:t xml:space="preserve"> lejáratát követő egy hónapon belül kiállított terhelő levél alapján.</w:t>
      </w:r>
    </w:p>
    <w:p w14:paraId="41DFEE51" w14:textId="77777777" w:rsidR="00545FEE" w:rsidRPr="00B505B5" w:rsidRDefault="00545FEE" w:rsidP="00545FEE">
      <w:pPr>
        <w:widowControl w:val="0"/>
        <w:adjustRightInd w:val="0"/>
        <w:ind w:left="709"/>
        <w:jc w:val="both"/>
        <w:textAlignment w:val="baseline"/>
        <w:rPr>
          <w:rFonts w:asciiTheme="minorHAnsi" w:hAnsiTheme="minorHAnsi"/>
          <w:sz w:val="22"/>
          <w:szCs w:val="22"/>
        </w:rPr>
      </w:pPr>
    </w:p>
    <w:p w14:paraId="438EE86A" w14:textId="4EEF8374" w:rsidR="00545FEE" w:rsidRDefault="00545FEE" w:rsidP="00545FEE">
      <w:pPr>
        <w:widowControl w:val="0"/>
        <w:adjustRightInd w:val="0"/>
        <w:ind w:left="709"/>
        <w:jc w:val="both"/>
        <w:textAlignment w:val="baseline"/>
        <w:rPr>
          <w:rFonts w:asciiTheme="minorHAnsi" w:hAnsiTheme="minorHAnsi"/>
          <w:sz w:val="22"/>
          <w:szCs w:val="22"/>
        </w:rPr>
      </w:pPr>
    </w:p>
    <w:p w14:paraId="7AD4AE73" w14:textId="272B3613" w:rsidR="004C7E3B" w:rsidRPr="00B505B5" w:rsidRDefault="00CB17BA" w:rsidP="00300DC6">
      <w:pPr>
        <w:widowControl w:val="0"/>
        <w:adjustRightInd w:val="0"/>
        <w:jc w:val="center"/>
        <w:textAlignment w:val="baseline"/>
        <w:rPr>
          <w:rFonts w:asciiTheme="minorHAnsi" w:hAnsiTheme="minorHAnsi"/>
          <w:b/>
          <w:sz w:val="22"/>
          <w:szCs w:val="22"/>
        </w:rPr>
      </w:pPr>
      <w:r>
        <w:rPr>
          <w:rFonts w:asciiTheme="minorHAnsi" w:hAnsiTheme="minorHAnsi"/>
          <w:b/>
          <w:sz w:val="22"/>
          <w:szCs w:val="22"/>
        </w:rPr>
        <w:t xml:space="preserve">4. </w:t>
      </w:r>
      <w:r w:rsidR="004C7E3B" w:rsidRPr="00B505B5">
        <w:rPr>
          <w:rFonts w:asciiTheme="minorHAnsi" w:hAnsiTheme="minorHAnsi"/>
          <w:b/>
          <w:sz w:val="22"/>
          <w:szCs w:val="22"/>
        </w:rPr>
        <w:t>SZERZŐDÖTT VILLAMOS ENERGIA EGYSÉGÁRAK</w:t>
      </w:r>
    </w:p>
    <w:p w14:paraId="65E47E4C" w14:textId="6A2F0A80" w:rsidR="004C7E3B" w:rsidRPr="00B505B5" w:rsidRDefault="004C7E3B" w:rsidP="004C7E3B">
      <w:pPr>
        <w:widowControl w:val="0"/>
        <w:adjustRightInd w:val="0"/>
        <w:jc w:val="both"/>
        <w:textAlignment w:val="baseline"/>
        <w:rPr>
          <w:rFonts w:asciiTheme="minorHAnsi" w:hAnsiTheme="minorHAnsi"/>
          <w:sz w:val="22"/>
          <w:szCs w:val="22"/>
        </w:rPr>
      </w:pPr>
    </w:p>
    <w:p w14:paraId="09CE1E5A" w14:textId="7C2424C7" w:rsidR="004C7E3B" w:rsidRPr="00B505B5" w:rsidRDefault="004C7E3B" w:rsidP="004C7E3B">
      <w:pPr>
        <w:widowControl w:val="0"/>
        <w:adjustRightInd w:val="0"/>
        <w:jc w:val="both"/>
        <w:textAlignment w:val="baseline"/>
        <w:rPr>
          <w:rFonts w:asciiTheme="minorHAnsi" w:hAnsiTheme="minorHAnsi"/>
          <w:sz w:val="22"/>
          <w:szCs w:val="22"/>
        </w:rPr>
      </w:pPr>
      <w:r w:rsidRPr="00B505B5">
        <w:rPr>
          <w:rFonts w:asciiTheme="minorHAnsi" w:hAnsiTheme="minorHAnsi"/>
          <w:sz w:val="22"/>
          <w:szCs w:val="22"/>
        </w:rPr>
        <w:t xml:space="preserve">Ténylegesen Átadott Villamos Energia egységára: </w:t>
      </w:r>
    </w:p>
    <w:p w14:paraId="436F1605" w14:textId="77777777" w:rsidR="004C7E3B" w:rsidRPr="00B505B5" w:rsidRDefault="004C7E3B" w:rsidP="004C7E3B">
      <w:pPr>
        <w:widowControl w:val="0"/>
        <w:adjustRightInd w:val="0"/>
        <w:ind w:left="709"/>
        <w:jc w:val="both"/>
        <w:textAlignment w:val="baseline"/>
        <w:rPr>
          <w:rFonts w:asciiTheme="minorHAnsi" w:hAnsiTheme="minorHAnsi"/>
          <w:sz w:val="22"/>
          <w:szCs w:val="22"/>
        </w:rPr>
      </w:pPr>
    </w:p>
    <w:p w14:paraId="17ACA7EB" w14:textId="77777777" w:rsidR="004C7E3B" w:rsidRPr="0013398E" w:rsidRDefault="004C7E3B" w:rsidP="004C7E3B">
      <w:pPr>
        <w:widowControl w:val="0"/>
        <w:adjustRightInd w:val="0"/>
        <w:ind w:left="709"/>
        <w:jc w:val="both"/>
        <w:textAlignment w:val="baseline"/>
        <w:rPr>
          <w:rFonts w:asciiTheme="minorHAnsi" w:hAnsiTheme="minorHAnsi"/>
          <w:b/>
          <w:sz w:val="22"/>
          <w:szCs w:val="22"/>
        </w:rPr>
      </w:pPr>
      <w:r w:rsidRPr="0013398E">
        <w:rPr>
          <w:rFonts w:asciiTheme="minorHAnsi" w:hAnsiTheme="minorHAnsi"/>
          <w:b/>
          <w:sz w:val="22"/>
          <w:szCs w:val="22"/>
        </w:rPr>
        <w:t>…………..Ft/kWh</w:t>
      </w:r>
    </w:p>
    <w:p w14:paraId="55B29DA3" w14:textId="77777777" w:rsidR="004C7E3B" w:rsidRPr="00B505B5" w:rsidRDefault="004C7E3B" w:rsidP="004C7E3B">
      <w:pPr>
        <w:widowControl w:val="0"/>
        <w:adjustRightInd w:val="0"/>
        <w:ind w:left="709"/>
        <w:jc w:val="both"/>
        <w:textAlignment w:val="baseline"/>
        <w:rPr>
          <w:rFonts w:asciiTheme="minorHAnsi" w:hAnsiTheme="minorHAnsi"/>
          <w:sz w:val="22"/>
          <w:szCs w:val="22"/>
        </w:rPr>
      </w:pPr>
    </w:p>
    <w:p w14:paraId="4E2F6DE2" w14:textId="6D8059C3" w:rsidR="004C7E3B" w:rsidRPr="00B505B5" w:rsidRDefault="00E24F98" w:rsidP="004C7E3B">
      <w:pPr>
        <w:widowControl w:val="0"/>
        <w:adjustRightInd w:val="0"/>
        <w:jc w:val="both"/>
        <w:textAlignment w:val="baseline"/>
        <w:rPr>
          <w:rFonts w:asciiTheme="minorHAnsi" w:hAnsiTheme="minorHAnsi"/>
          <w:sz w:val="22"/>
          <w:szCs w:val="22"/>
        </w:rPr>
      </w:pPr>
      <w:r>
        <w:rPr>
          <w:rFonts w:asciiTheme="minorHAnsi" w:hAnsiTheme="minorHAnsi"/>
          <w:sz w:val="22"/>
          <w:szCs w:val="22"/>
        </w:rPr>
        <w:t>A</w:t>
      </w:r>
      <w:r w:rsidRPr="00B505B5">
        <w:rPr>
          <w:rFonts w:asciiTheme="minorHAnsi" w:hAnsiTheme="minorHAnsi"/>
          <w:sz w:val="22"/>
          <w:szCs w:val="22"/>
        </w:rPr>
        <w:t xml:space="preserve"> Kereskedő kötelezi magát, hogy </w:t>
      </w:r>
      <w:r>
        <w:rPr>
          <w:rFonts w:asciiTheme="minorHAnsi" w:hAnsiTheme="minorHAnsi"/>
          <w:sz w:val="22"/>
          <w:szCs w:val="22"/>
        </w:rPr>
        <w:t>j</w:t>
      </w:r>
      <w:r w:rsidR="004C7E3B" w:rsidRPr="00B505B5">
        <w:rPr>
          <w:rFonts w:asciiTheme="minorHAnsi" w:hAnsiTheme="minorHAnsi"/>
          <w:sz w:val="22"/>
          <w:szCs w:val="22"/>
        </w:rPr>
        <w:t xml:space="preserve">elen Szerződés időtartama alatt a </w:t>
      </w:r>
      <w:r w:rsidR="00683B82">
        <w:rPr>
          <w:rFonts w:asciiTheme="minorHAnsi" w:hAnsiTheme="minorHAnsi"/>
          <w:sz w:val="22"/>
          <w:szCs w:val="22"/>
        </w:rPr>
        <w:t xml:space="preserve">Hálózati </w:t>
      </w:r>
      <w:r w:rsidR="005D032F">
        <w:rPr>
          <w:rFonts w:asciiTheme="minorHAnsi" w:hAnsiTheme="minorHAnsi"/>
          <w:sz w:val="22"/>
          <w:szCs w:val="22"/>
        </w:rPr>
        <w:t>E</w:t>
      </w:r>
      <w:r w:rsidR="00683B82">
        <w:rPr>
          <w:rFonts w:asciiTheme="minorHAnsi" w:hAnsiTheme="minorHAnsi"/>
          <w:sz w:val="22"/>
          <w:szCs w:val="22"/>
        </w:rPr>
        <w:t xml:space="preserve">ngedélyes és a Felhasználó közötti </w:t>
      </w:r>
      <w:r w:rsidR="004C7E3B" w:rsidRPr="00B505B5">
        <w:rPr>
          <w:rFonts w:asciiTheme="minorHAnsi" w:hAnsiTheme="minorHAnsi"/>
          <w:sz w:val="22"/>
          <w:szCs w:val="22"/>
        </w:rPr>
        <w:t xml:space="preserve">hálózati csatlakozási </w:t>
      </w:r>
      <w:proofErr w:type="gramStart"/>
      <w:r w:rsidR="004C7E3B" w:rsidRPr="00B505B5">
        <w:rPr>
          <w:rFonts w:asciiTheme="minorHAnsi" w:hAnsiTheme="minorHAnsi"/>
          <w:sz w:val="22"/>
          <w:szCs w:val="22"/>
        </w:rPr>
        <w:t>szerződés(</w:t>
      </w:r>
      <w:proofErr w:type="spellStart"/>
      <w:proofErr w:type="gramEnd"/>
      <w:r w:rsidR="004C7E3B" w:rsidRPr="00B505B5">
        <w:rPr>
          <w:rFonts w:asciiTheme="minorHAnsi" w:hAnsiTheme="minorHAnsi"/>
          <w:sz w:val="22"/>
          <w:szCs w:val="22"/>
        </w:rPr>
        <w:t>e</w:t>
      </w:r>
      <w:r w:rsidR="004C7E3B">
        <w:rPr>
          <w:rFonts w:asciiTheme="minorHAnsi" w:hAnsiTheme="minorHAnsi"/>
          <w:sz w:val="22"/>
          <w:szCs w:val="22"/>
        </w:rPr>
        <w:t>k</w:t>
      </w:r>
      <w:proofErr w:type="spellEnd"/>
      <w:r w:rsidR="004C7E3B">
        <w:rPr>
          <w:rFonts w:asciiTheme="minorHAnsi" w:hAnsiTheme="minorHAnsi"/>
          <w:sz w:val="22"/>
          <w:szCs w:val="22"/>
        </w:rPr>
        <w:t>) szerint a csatlakozási ponto</w:t>
      </w:r>
      <w:r w:rsidR="004C7E3B" w:rsidRPr="00B505B5">
        <w:rPr>
          <w:rFonts w:asciiTheme="minorHAnsi" w:hAnsiTheme="minorHAnsi"/>
          <w:sz w:val="22"/>
          <w:szCs w:val="22"/>
        </w:rPr>
        <w:t>kon a</w:t>
      </w:r>
      <w:r w:rsidR="00683B82">
        <w:rPr>
          <w:rFonts w:asciiTheme="minorHAnsi" w:hAnsiTheme="minorHAnsi"/>
          <w:sz w:val="22"/>
          <w:szCs w:val="22"/>
        </w:rPr>
        <w:t xml:space="preserve"> Hálózati </w:t>
      </w:r>
      <w:r w:rsidR="004C7E3B" w:rsidRPr="00B505B5">
        <w:rPr>
          <w:rFonts w:asciiTheme="minorHAnsi" w:hAnsiTheme="minorHAnsi"/>
          <w:sz w:val="22"/>
          <w:szCs w:val="22"/>
        </w:rPr>
        <w:t xml:space="preserve">Engedélyes közreműködésével a Felhasználó részére a villamos energiát a fenti egységárakon szállítja le. </w:t>
      </w:r>
    </w:p>
    <w:p w14:paraId="0C9745EE" w14:textId="77777777" w:rsidR="004C7E3B" w:rsidRPr="00B505B5" w:rsidRDefault="004C7E3B" w:rsidP="004C7E3B">
      <w:pPr>
        <w:widowControl w:val="0"/>
        <w:adjustRightInd w:val="0"/>
        <w:ind w:left="709"/>
        <w:jc w:val="both"/>
        <w:textAlignment w:val="baseline"/>
        <w:rPr>
          <w:rFonts w:asciiTheme="minorHAnsi" w:hAnsiTheme="minorHAnsi"/>
          <w:sz w:val="22"/>
          <w:szCs w:val="22"/>
        </w:rPr>
      </w:pPr>
    </w:p>
    <w:p w14:paraId="5592C677" w14:textId="29A3C363" w:rsidR="004C7E3B" w:rsidRDefault="004C7E3B" w:rsidP="00D875C1">
      <w:pPr>
        <w:widowControl w:val="0"/>
        <w:adjustRightInd w:val="0"/>
        <w:jc w:val="both"/>
        <w:textAlignment w:val="baseline"/>
        <w:rPr>
          <w:rFonts w:asciiTheme="minorHAnsi" w:hAnsiTheme="minorHAnsi"/>
          <w:sz w:val="22"/>
          <w:szCs w:val="22"/>
        </w:rPr>
      </w:pPr>
      <w:r w:rsidRPr="00F53826">
        <w:rPr>
          <w:rFonts w:asciiTheme="minorHAnsi" w:hAnsiTheme="minorHAnsi"/>
          <w:sz w:val="22"/>
          <w:szCs w:val="22"/>
        </w:rPr>
        <w:t xml:space="preserve">Az alkalmazott egységár nem tartalmazza az </w:t>
      </w:r>
      <w:r w:rsidR="00866B68">
        <w:rPr>
          <w:rFonts w:asciiTheme="minorHAnsi" w:hAnsiTheme="minorHAnsi"/>
          <w:sz w:val="22"/>
          <w:szCs w:val="22"/>
        </w:rPr>
        <w:t>6</w:t>
      </w:r>
      <w:r w:rsidR="00B80788">
        <w:rPr>
          <w:rFonts w:asciiTheme="minorHAnsi" w:hAnsiTheme="minorHAnsi"/>
          <w:sz w:val="22"/>
          <w:szCs w:val="22"/>
        </w:rPr>
        <w:t>3/2016</w:t>
      </w:r>
      <w:r w:rsidR="00866B68">
        <w:rPr>
          <w:rFonts w:asciiTheme="minorHAnsi" w:hAnsiTheme="minorHAnsi"/>
          <w:sz w:val="22"/>
          <w:szCs w:val="22"/>
        </w:rPr>
        <w:t>. (X</w:t>
      </w:r>
      <w:r w:rsidR="00B80788">
        <w:rPr>
          <w:rFonts w:asciiTheme="minorHAnsi" w:hAnsiTheme="minorHAnsi"/>
          <w:sz w:val="22"/>
          <w:szCs w:val="22"/>
        </w:rPr>
        <w:t>II</w:t>
      </w:r>
      <w:r w:rsidR="00866B68">
        <w:rPr>
          <w:rFonts w:asciiTheme="minorHAnsi" w:hAnsiTheme="minorHAnsi"/>
          <w:sz w:val="22"/>
          <w:szCs w:val="22"/>
        </w:rPr>
        <w:t>.2</w:t>
      </w:r>
      <w:r w:rsidR="00B80788">
        <w:rPr>
          <w:rFonts w:asciiTheme="minorHAnsi" w:hAnsiTheme="minorHAnsi"/>
          <w:sz w:val="22"/>
          <w:szCs w:val="22"/>
        </w:rPr>
        <w:t>8</w:t>
      </w:r>
      <w:r w:rsidR="00866B68">
        <w:rPr>
          <w:rFonts w:asciiTheme="minorHAnsi" w:hAnsiTheme="minorHAnsi"/>
          <w:sz w:val="22"/>
          <w:szCs w:val="22"/>
        </w:rPr>
        <w:t xml:space="preserve">.) </w:t>
      </w:r>
      <w:r w:rsidRPr="00F53826">
        <w:rPr>
          <w:rFonts w:asciiTheme="minorHAnsi" w:hAnsiTheme="minorHAnsi"/>
          <w:sz w:val="22"/>
          <w:szCs w:val="22"/>
        </w:rPr>
        <w:t>NFM rendeletben meghatározott átvételi kötelezettség alá eső villamos energia költségét (a továbbiakban: KÁT díjat)</w:t>
      </w:r>
      <w:r w:rsidR="00636E9E" w:rsidRPr="00F53826">
        <w:rPr>
          <w:rFonts w:asciiTheme="minorHAnsi" w:hAnsiTheme="minorHAnsi"/>
          <w:sz w:val="22"/>
          <w:szCs w:val="22"/>
        </w:rPr>
        <w:t xml:space="preserve">, </w:t>
      </w:r>
      <w:r w:rsidRPr="00F53826">
        <w:rPr>
          <w:rFonts w:asciiTheme="minorHAnsi" w:hAnsiTheme="minorHAnsi"/>
          <w:sz w:val="22"/>
          <w:szCs w:val="22"/>
        </w:rPr>
        <w:t>továbbá a</w:t>
      </w:r>
      <w:r w:rsidRPr="00C511E9">
        <w:rPr>
          <w:rFonts w:asciiTheme="minorHAnsi" w:hAnsiTheme="minorHAnsi"/>
          <w:sz w:val="22"/>
          <w:szCs w:val="22"/>
        </w:rPr>
        <w:t xml:space="preserve"> </w:t>
      </w:r>
      <w:r w:rsidR="00C7050B">
        <w:rPr>
          <w:rFonts w:asciiTheme="minorHAnsi" w:hAnsiTheme="minorHAnsi"/>
          <w:sz w:val="22"/>
          <w:szCs w:val="22"/>
        </w:rPr>
        <w:t xml:space="preserve">Vet. </w:t>
      </w:r>
      <w:r w:rsidRPr="00C511E9">
        <w:rPr>
          <w:rFonts w:asciiTheme="minorHAnsi" w:hAnsiTheme="minorHAnsi"/>
          <w:sz w:val="22"/>
          <w:szCs w:val="22"/>
        </w:rPr>
        <w:t>147. §</w:t>
      </w:r>
      <w:proofErr w:type="spellStart"/>
      <w:r w:rsidRPr="00C511E9">
        <w:rPr>
          <w:rFonts w:asciiTheme="minorHAnsi" w:hAnsiTheme="minorHAnsi"/>
          <w:sz w:val="22"/>
          <w:szCs w:val="22"/>
        </w:rPr>
        <w:t>-ban</w:t>
      </w:r>
      <w:proofErr w:type="spellEnd"/>
      <w:r w:rsidRPr="00C511E9">
        <w:rPr>
          <w:rFonts w:asciiTheme="minorHAnsi" w:hAnsiTheme="minorHAnsi"/>
          <w:sz w:val="22"/>
          <w:szCs w:val="22"/>
        </w:rPr>
        <w:t xml:space="preserve"> szereplő pénzeszközöket, az energia adót, valamint</w:t>
      </w:r>
      <w:r w:rsidR="00C7050B">
        <w:rPr>
          <w:rFonts w:asciiTheme="minorHAnsi" w:hAnsiTheme="minorHAnsi"/>
          <w:sz w:val="22"/>
          <w:szCs w:val="22"/>
        </w:rPr>
        <w:t xml:space="preserve"> a</w:t>
      </w:r>
      <w:r w:rsidRPr="00C511E9">
        <w:rPr>
          <w:rFonts w:asciiTheme="minorHAnsi" w:hAnsiTheme="minorHAnsi"/>
          <w:sz w:val="22"/>
          <w:szCs w:val="22"/>
        </w:rPr>
        <w:t xml:space="preserve"> jogszabályban felmerülő adókat, illetékeket, áfát.</w:t>
      </w:r>
    </w:p>
    <w:p w14:paraId="71B99478" w14:textId="0A8B7559" w:rsidR="009C3772" w:rsidRDefault="009C3772" w:rsidP="009C3772">
      <w:pPr>
        <w:widowControl w:val="0"/>
        <w:adjustRightInd w:val="0"/>
        <w:jc w:val="both"/>
        <w:textAlignment w:val="baseline"/>
        <w:rPr>
          <w:rFonts w:asciiTheme="minorHAnsi" w:hAnsiTheme="minorHAnsi"/>
          <w:sz w:val="22"/>
          <w:szCs w:val="22"/>
        </w:rPr>
      </w:pPr>
      <w:r w:rsidRPr="00F25960">
        <w:rPr>
          <w:rFonts w:asciiTheme="minorHAnsi" w:hAnsiTheme="minorHAnsi"/>
          <w:sz w:val="22"/>
          <w:szCs w:val="22"/>
        </w:rPr>
        <w:t>Az általános rendszerhasználati díjak (rendszerirányítási díj, rendszerszintű szolgáltatások díja, átviteli díj, elosztási díj) a villamos energia rendszerhasználati díjak</w:t>
      </w:r>
      <w:r w:rsidR="00185918">
        <w:rPr>
          <w:rFonts w:asciiTheme="minorHAnsi" w:hAnsiTheme="minorHAnsi"/>
          <w:sz w:val="22"/>
          <w:szCs w:val="22"/>
        </w:rPr>
        <w:t>, csatlakozási díjak és külön díjak mértékéről</w:t>
      </w:r>
      <w:r w:rsidRPr="00F25960">
        <w:rPr>
          <w:rFonts w:asciiTheme="minorHAnsi" w:hAnsiTheme="minorHAnsi"/>
          <w:sz w:val="22"/>
          <w:szCs w:val="22"/>
        </w:rPr>
        <w:t xml:space="preserve"> szóló </w:t>
      </w:r>
      <w:r>
        <w:rPr>
          <w:rFonts w:asciiTheme="minorHAnsi" w:hAnsiTheme="minorHAnsi"/>
          <w:sz w:val="22"/>
          <w:szCs w:val="22"/>
        </w:rPr>
        <w:t>15</w:t>
      </w:r>
      <w:r w:rsidRPr="002A4E61">
        <w:rPr>
          <w:rFonts w:asciiTheme="minorHAnsi" w:hAnsiTheme="minorHAnsi"/>
          <w:sz w:val="22"/>
          <w:szCs w:val="22"/>
        </w:rPr>
        <w:t>/2016. (X</w:t>
      </w:r>
      <w:r>
        <w:rPr>
          <w:rFonts w:asciiTheme="minorHAnsi" w:hAnsiTheme="minorHAnsi"/>
          <w:sz w:val="22"/>
          <w:szCs w:val="22"/>
        </w:rPr>
        <w:t>II</w:t>
      </w:r>
      <w:r w:rsidRPr="002A4E61">
        <w:rPr>
          <w:rFonts w:asciiTheme="minorHAnsi" w:hAnsiTheme="minorHAnsi"/>
          <w:sz w:val="22"/>
          <w:szCs w:val="22"/>
        </w:rPr>
        <w:t xml:space="preserve">. </w:t>
      </w:r>
      <w:r>
        <w:rPr>
          <w:rFonts w:asciiTheme="minorHAnsi" w:hAnsiTheme="minorHAnsi"/>
          <w:sz w:val="22"/>
          <w:szCs w:val="22"/>
        </w:rPr>
        <w:t>20</w:t>
      </w:r>
      <w:r w:rsidRPr="002A4E61">
        <w:rPr>
          <w:rFonts w:asciiTheme="minorHAnsi" w:hAnsiTheme="minorHAnsi"/>
          <w:sz w:val="22"/>
          <w:szCs w:val="22"/>
        </w:rPr>
        <w:t>.) M</w:t>
      </w:r>
      <w:r w:rsidRPr="00F25960">
        <w:rPr>
          <w:rFonts w:asciiTheme="minorHAnsi" w:hAnsiTheme="minorHAnsi"/>
          <w:sz w:val="22"/>
          <w:szCs w:val="22"/>
        </w:rPr>
        <w:t xml:space="preserve">EKH rendeletben kerültek meghatározásra. </w:t>
      </w:r>
    </w:p>
    <w:p w14:paraId="3905350A" w14:textId="77777777" w:rsidR="00D875C1" w:rsidRDefault="00D875C1" w:rsidP="009C3772">
      <w:pPr>
        <w:widowControl w:val="0"/>
        <w:adjustRightInd w:val="0"/>
        <w:jc w:val="both"/>
        <w:textAlignment w:val="baseline"/>
        <w:rPr>
          <w:rFonts w:asciiTheme="minorHAnsi" w:hAnsiTheme="minorHAnsi"/>
          <w:sz w:val="22"/>
          <w:szCs w:val="22"/>
        </w:rPr>
      </w:pPr>
    </w:p>
    <w:p w14:paraId="5C76FB81" w14:textId="77777777" w:rsidR="00CC71A4" w:rsidRPr="00B505B5" w:rsidRDefault="00CC71A4" w:rsidP="00545FEE">
      <w:pPr>
        <w:widowControl w:val="0"/>
        <w:adjustRightInd w:val="0"/>
        <w:ind w:left="709"/>
        <w:jc w:val="both"/>
        <w:textAlignment w:val="baseline"/>
        <w:rPr>
          <w:rFonts w:asciiTheme="minorHAnsi" w:hAnsiTheme="minorHAnsi"/>
          <w:sz w:val="22"/>
          <w:szCs w:val="22"/>
        </w:rPr>
      </w:pPr>
    </w:p>
    <w:p w14:paraId="5B9B6B43" w14:textId="301B5E60" w:rsidR="00545FEE" w:rsidRPr="00B505B5" w:rsidRDefault="00CB17BA" w:rsidP="00300DC6">
      <w:pPr>
        <w:widowControl w:val="0"/>
        <w:adjustRightInd w:val="0"/>
        <w:jc w:val="center"/>
        <w:textAlignment w:val="baseline"/>
        <w:rPr>
          <w:rFonts w:asciiTheme="minorHAnsi" w:hAnsiTheme="minorHAnsi"/>
          <w:b/>
          <w:sz w:val="22"/>
          <w:szCs w:val="22"/>
        </w:rPr>
      </w:pPr>
      <w:r>
        <w:rPr>
          <w:rFonts w:asciiTheme="minorHAnsi" w:hAnsiTheme="minorHAnsi"/>
          <w:b/>
          <w:sz w:val="22"/>
          <w:szCs w:val="22"/>
        </w:rPr>
        <w:t>5</w:t>
      </w:r>
      <w:r w:rsidR="00545FEE" w:rsidRPr="00B505B5">
        <w:rPr>
          <w:rFonts w:asciiTheme="minorHAnsi" w:hAnsiTheme="minorHAnsi"/>
          <w:b/>
          <w:sz w:val="22"/>
          <w:szCs w:val="22"/>
        </w:rPr>
        <w:t>. MENNYISÉGI ELSZÁMOLÁS</w:t>
      </w:r>
    </w:p>
    <w:p w14:paraId="746EDCA7" w14:textId="77777777" w:rsidR="00545FEE" w:rsidRPr="00B505B5" w:rsidRDefault="00545FEE" w:rsidP="00545FEE">
      <w:pPr>
        <w:widowControl w:val="0"/>
        <w:adjustRightInd w:val="0"/>
        <w:ind w:left="709"/>
        <w:jc w:val="both"/>
        <w:textAlignment w:val="baseline"/>
        <w:rPr>
          <w:rFonts w:asciiTheme="minorHAnsi" w:hAnsiTheme="minorHAnsi"/>
          <w:sz w:val="22"/>
          <w:szCs w:val="22"/>
        </w:rPr>
      </w:pPr>
    </w:p>
    <w:p w14:paraId="5C13E169" w14:textId="59B76B38" w:rsidR="00545FEE" w:rsidRPr="00B505B5" w:rsidRDefault="00545FEE" w:rsidP="00B505B5">
      <w:pPr>
        <w:widowControl w:val="0"/>
        <w:adjustRightInd w:val="0"/>
        <w:jc w:val="both"/>
        <w:textAlignment w:val="baseline"/>
        <w:rPr>
          <w:rFonts w:asciiTheme="minorHAnsi" w:hAnsiTheme="minorHAnsi"/>
          <w:sz w:val="22"/>
          <w:szCs w:val="22"/>
        </w:rPr>
      </w:pPr>
      <w:r w:rsidRPr="00B505B5">
        <w:rPr>
          <w:rFonts w:asciiTheme="minorHAnsi" w:hAnsiTheme="minorHAnsi"/>
          <w:sz w:val="22"/>
          <w:szCs w:val="22"/>
        </w:rPr>
        <w:t>A</w:t>
      </w:r>
      <w:r w:rsidR="006F5CD5">
        <w:rPr>
          <w:rFonts w:asciiTheme="minorHAnsi" w:hAnsiTheme="minorHAnsi"/>
          <w:sz w:val="22"/>
          <w:szCs w:val="22"/>
        </w:rPr>
        <w:t xml:space="preserve"> számlázás és elszámolás alapjául szolgáló méréseket, leolvasásokat, ellenőrz</w:t>
      </w:r>
      <w:r w:rsidR="00B77FFD">
        <w:rPr>
          <w:rFonts w:asciiTheme="minorHAnsi" w:hAnsiTheme="minorHAnsi"/>
          <w:sz w:val="22"/>
          <w:szCs w:val="22"/>
        </w:rPr>
        <w:t xml:space="preserve">éseket a </w:t>
      </w:r>
      <w:r w:rsidR="007E34CD">
        <w:rPr>
          <w:rFonts w:asciiTheme="minorHAnsi" w:hAnsiTheme="minorHAnsi"/>
          <w:sz w:val="22"/>
          <w:szCs w:val="22"/>
        </w:rPr>
        <w:t>Hálózati</w:t>
      </w:r>
      <w:r w:rsidR="00B77FFD">
        <w:rPr>
          <w:rFonts w:asciiTheme="minorHAnsi" w:hAnsiTheme="minorHAnsi"/>
          <w:sz w:val="22"/>
          <w:szCs w:val="22"/>
        </w:rPr>
        <w:t xml:space="preserve"> </w:t>
      </w:r>
      <w:r w:rsidR="005D032F">
        <w:rPr>
          <w:rFonts w:asciiTheme="minorHAnsi" w:hAnsiTheme="minorHAnsi"/>
          <w:sz w:val="22"/>
          <w:szCs w:val="22"/>
        </w:rPr>
        <w:t>E</w:t>
      </w:r>
      <w:r w:rsidR="006F5CD5">
        <w:rPr>
          <w:rFonts w:asciiTheme="minorHAnsi" w:hAnsiTheme="minorHAnsi"/>
          <w:sz w:val="22"/>
          <w:szCs w:val="22"/>
        </w:rPr>
        <w:t>ngedélyes végzi. A</w:t>
      </w:r>
      <w:r w:rsidR="00B77FFD">
        <w:rPr>
          <w:rFonts w:asciiTheme="minorHAnsi" w:hAnsiTheme="minorHAnsi"/>
          <w:sz w:val="22"/>
          <w:szCs w:val="22"/>
        </w:rPr>
        <w:t>z elszámolási villamos energia adatokat</w:t>
      </w:r>
      <w:r w:rsidRPr="00B505B5">
        <w:rPr>
          <w:rFonts w:asciiTheme="minorHAnsi" w:hAnsiTheme="minorHAnsi"/>
          <w:sz w:val="22"/>
          <w:szCs w:val="22"/>
        </w:rPr>
        <w:t xml:space="preserve"> </w:t>
      </w:r>
      <w:r w:rsidR="007E34CD" w:rsidRPr="00300DC6">
        <w:rPr>
          <w:rFonts w:asciiTheme="minorHAnsi" w:hAnsiTheme="minorHAnsi"/>
          <w:sz w:val="22"/>
          <w:szCs w:val="22"/>
          <w:u w:val="single"/>
        </w:rPr>
        <w:t xml:space="preserve">idősoros </w:t>
      </w:r>
      <w:r w:rsidR="00974409">
        <w:rPr>
          <w:rFonts w:asciiTheme="minorHAnsi" w:hAnsiTheme="minorHAnsi"/>
          <w:sz w:val="22"/>
          <w:szCs w:val="22"/>
          <w:u w:val="single"/>
        </w:rPr>
        <w:t>felhasználási</w:t>
      </w:r>
      <w:r w:rsidR="00974409" w:rsidRPr="00300DC6">
        <w:rPr>
          <w:rFonts w:asciiTheme="minorHAnsi" w:hAnsiTheme="minorHAnsi"/>
          <w:sz w:val="22"/>
          <w:szCs w:val="22"/>
          <w:u w:val="single"/>
        </w:rPr>
        <w:t xml:space="preserve"> </w:t>
      </w:r>
      <w:r w:rsidRPr="00300DC6">
        <w:rPr>
          <w:rFonts w:asciiTheme="minorHAnsi" w:hAnsiTheme="minorHAnsi"/>
          <w:sz w:val="22"/>
          <w:szCs w:val="22"/>
          <w:u w:val="single"/>
        </w:rPr>
        <w:t>helyek</w:t>
      </w:r>
      <w:r w:rsidRPr="00B505B5">
        <w:rPr>
          <w:rFonts w:asciiTheme="minorHAnsi" w:hAnsiTheme="minorHAnsi"/>
          <w:sz w:val="22"/>
          <w:szCs w:val="22"/>
        </w:rPr>
        <w:t xml:space="preserve"> </w:t>
      </w:r>
      <w:r w:rsidR="00B77FFD">
        <w:rPr>
          <w:rFonts w:asciiTheme="minorHAnsi" w:hAnsiTheme="minorHAnsi"/>
          <w:sz w:val="22"/>
          <w:szCs w:val="22"/>
        </w:rPr>
        <w:t xml:space="preserve">esetén a </w:t>
      </w:r>
      <w:r w:rsidRPr="00B505B5">
        <w:rPr>
          <w:rFonts w:asciiTheme="minorHAnsi" w:hAnsiTheme="minorHAnsi"/>
          <w:sz w:val="22"/>
          <w:szCs w:val="22"/>
        </w:rPr>
        <w:t>tárgyhavi 1</w:t>
      </w:r>
      <w:r w:rsidR="002A4E61">
        <w:rPr>
          <w:rFonts w:asciiTheme="minorHAnsi" w:hAnsiTheme="minorHAnsi"/>
          <w:sz w:val="22"/>
          <w:szCs w:val="22"/>
        </w:rPr>
        <w:t>/4</w:t>
      </w:r>
      <w:r w:rsidRPr="00B505B5">
        <w:rPr>
          <w:rFonts w:asciiTheme="minorHAnsi" w:hAnsiTheme="minorHAnsi"/>
          <w:sz w:val="22"/>
          <w:szCs w:val="22"/>
        </w:rPr>
        <w:t xml:space="preserve"> órás átlagteljesítményeire, valamint az elfogyasztott villamos energia mennyiségére vonatkozó tárgyhavi elszámolási adatokat a területileg illetékes </w:t>
      </w:r>
      <w:r w:rsidR="00B926E9">
        <w:rPr>
          <w:rFonts w:asciiTheme="minorHAnsi" w:hAnsiTheme="minorHAnsi"/>
          <w:sz w:val="22"/>
          <w:szCs w:val="22"/>
        </w:rPr>
        <w:t>Hálózati</w:t>
      </w:r>
      <w:r w:rsidR="00B926E9" w:rsidRPr="00B505B5">
        <w:rPr>
          <w:rFonts w:asciiTheme="minorHAnsi" w:hAnsiTheme="minorHAnsi"/>
          <w:sz w:val="22"/>
          <w:szCs w:val="22"/>
        </w:rPr>
        <w:t xml:space="preserve"> </w:t>
      </w:r>
      <w:r w:rsidRPr="00B505B5">
        <w:rPr>
          <w:rFonts w:asciiTheme="minorHAnsi" w:hAnsiTheme="minorHAnsi"/>
          <w:sz w:val="22"/>
          <w:szCs w:val="22"/>
        </w:rPr>
        <w:t xml:space="preserve">Engedélyes továbbítja a Kereskedőnek. </w:t>
      </w:r>
    </w:p>
    <w:p w14:paraId="01BB64F8" w14:textId="3F671CF9" w:rsidR="00545FEE" w:rsidRPr="00B505B5" w:rsidRDefault="00545FEE" w:rsidP="00B505B5">
      <w:pPr>
        <w:widowControl w:val="0"/>
        <w:adjustRightInd w:val="0"/>
        <w:jc w:val="both"/>
        <w:textAlignment w:val="baseline"/>
        <w:rPr>
          <w:rFonts w:asciiTheme="minorHAnsi" w:hAnsiTheme="minorHAnsi"/>
          <w:sz w:val="22"/>
          <w:szCs w:val="22"/>
        </w:rPr>
      </w:pPr>
      <w:r w:rsidRPr="00B505B5">
        <w:rPr>
          <w:rFonts w:asciiTheme="minorHAnsi" w:hAnsiTheme="minorHAnsi"/>
          <w:sz w:val="22"/>
          <w:szCs w:val="22"/>
        </w:rPr>
        <w:t>A Kereskedő és a Felhasználó közötti elszámolás a</w:t>
      </w:r>
      <w:r w:rsidR="0049101D">
        <w:rPr>
          <w:rFonts w:asciiTheme="minorHAnsi" w:hAnsiTheme="minorHAnsi"/>
          <w:sz w:val="22"/>
          <w:szCs w:val="22"/>
        </w:rPr>
        <w:t xml:space="preserve"> Hálózati </w:t>
      </w:r>
      <w:r w:rsidR="00B77FFD">
        <w:rPr>
          <w:rFonts w:asciiTheme="minorHAnsi" w:hAnsiTheme="minorHAnsi"/>
          <w:sz w:val="22"/>
          <w:szCs w:val="22"/>
        </w:rPr>
        <w:t>Engedélyes</w:t>
      </w:r>
      <w:r w:rsidRPr="00B505B5">
        <w:rPr>
          <w:rFonts w:asciiTheme="minorHAnsi" w:hAnsiTheme="minorHAnsi"/>
          <w:sz w:val="22"/>
          <w:szCs w:val="22"/>
        </w:rPr>
        <w:t xml:space="preserve"> által közölt adatokon alapul, a </w:t>
      </w:r>
      <w:r w:rsidR="008B04FC">
        <w:rPr>
          <w:rFonts w:asciiTheme="minorHAnsi" w:hAnsiTheme="minorHAnsi"/>
          <w:sz w:val="22"/>
          <w:szCs w:val="22"/>
        </w:rPr>
        <w:t>F</w:t>
      </w:r>
      <w:r w:rsidRPr="00B505B5">
        <w:rPr>
          <w:rFonts w:asciiTheme="minorHAnsi" w:hAnsiTheme="minorHAnsi"/>
          <w:sz w:val="22"/>
          <w:szCs w:val="22"/>
        </w:rPr>
        <w:t xml:space="preserve">elek ezt tekintik az Átadott Villamos Energiának. </w:t>
      </w:r>
    </w:p>
    <w:p w14:paraId="3622C289" w14:textId="77777777" w:rsidR="006F5CD5" w:rsidRDefault="006F5CD5" w:rsidP="006F5CD5">
      <w:pPr>
        <w:widowControl w:val="0"/>
        <w:adjustRightInd w:val="0"/>
        <w:jc w:val="both"/>
        <w:textAlignment w:val="baseline"/>
        <w:rPr>
          <w:rFonts w:asciiTheme="minorHAnsi" w:hAnsiTheme="minorHAnsi"/>
          <w:sz w:val="22"/>
          <w:szCs w:val="22"/>
        </w:rPr>
      </w:pPr>
    </w:p>
    <w:p w14:paraId="3634067F" w14:textId="1B7030DA" w:rsidR="00D873DE" w:rsidRDefault="00CB17BA" w:rsidP="006F5CD5">
      <w:pPr>
        <w:widowControl w:val="0"/>
        <w:adjustRightInd w:val="0"/>
        <w:jc w:val="both"/>
        <w:textAlignment w:val="baseline"/>
        <w:rPr>
          <w:rFonts w:asciiTheme="minorHAnsi" w:hAnsiTheme="minorHAnsi"/>
          <w:sz w:val="22"/>
          <w:szCs w:val="22"/>
        </w:rPr>
      </w:pPr>
      <w:r w:rsidRPr="00300DC6">
        <w:rPr>
          <w:rFonts w:asciiTheme="minorHAnsi" w:hAnsiTheme="minorHAnsi"/>
          <w:sz w:val="22"/>
          <w:szCs w:val="22"/>
          <w:u w:val="single"/>
        </w:rPr>
        <w:t xml:space="preserve">Profil elszámolású </w:t>
      </w:r>
      <w:r w:rsidR="00974409">
        <w:rPr>
          <w:rFonts w:asciiTheme="minorHAnsi" w:hAnsiTheme="minorHAnsi"/>
          <w:sz w:val="22"/>
          <w:szCs w:val="22"/>
          <w:u w:val="single"/>
        </w:rPr>
        <w:t>felhasználási</w:t>
      </w:r>
      <w:r w:rsidR="00974409" w:rsidRPr="00300DC6">
        <w:rPr>
          <w:rFonts w:asciiTheme="minorHAnsi" w:hAnsiTheme="minorHAnsi"/>
          <w:sz w:val="22"/>
          <w:szCs w:val="22"/>
          <w:u w:val="single"/>
        </w:rPr>
        <w:t xml:space="preserve"> </w:t>
      </w:r>
      <w:r w:rsidRPr="00300DC6">
        <w:rPr>
          <w:rFonts w:asciiTheme="minorHAnsi" w:hAnsiTheme="minorHAnsi"/>
          <w:sz w:val="22"/>
          <w:szCs w:val="22"/>
          <w:u w:val="single"/>
        </w:rPr>
        <w:t>hely</w:t>
      </w:r>
      <w:r w:rsidR="006F5CD5" w:rsidRPr="006F5CD5">
        <w:rPr>
          <w:rFonts w:asciiTheme="minorHAnsi" w:hAnsiTheme="minorHAnsi"/>
          <w:sz w:val="22"/>
          <w:szCs w:val="22"/>
        </w:rPr>
        <w:t xml:space="preserve"> esetén </w:t>
      </w:r>
      <w:r w:rsidR="00B77FFD">
        <w:rPr>
          <w:rFonts w:asciiTheme="minorHAnsi" w:hAnsiTheme="minorHAnsi"/>
          <w:sz w:val="22"/>
          <w:szCs w:val="22"/>
        </w:rPr>
        <w:t>a fogyasztásmérők leolvasása éves leolvasási rendszerben történik.  A leolvasott adatok alapján a</w:t>
      </w:r>
      <w:r w:rsidR="00B926E9">
        <w:rPr>
          <w:rFonts w:asciiTheme="minorHAnsi" w:hAnsiTheme="minorHAnsi"/>
          <w:sz w:val="22"/>
          <w:szCs w:val="22"/>
        </w:rPr>
        <w:t xml:space="preserve"> Hálózati </w:t>
      </w:r>
      <w:r w:rsidR="00B77FFD">
        <w:rPr>
          <w:rFonts w:asciiTheme="minorHAnsi" w:hAnsiTheme="minorHAnsi"/>
          <w:sz w:val="22"/>
          <w:szCs w:val="22"/>
        </w:rPr>
        <w:t>Engedélyes a vonatkozó szabályo</w:t>
      </w:r>
      <w:r w:rsidR="003C5AA7">
        <w:rPr>
          <w:rFonts w:asciiTheme="minorHAnsi" w:hAnsiTheme="minorHAnsi"/>
          <w:sz w:val="22"/>
          <w:szCs w:val="22"/>
        </w:rPr>
        <w:t>k</w:t>
      </w:r>
      <w:r w:rsidR="00B77FFD">
        <w:rPr>
          <w:rFonts w:asciiTheme="minorHAnsi" w:hAnsiTheme="minorHAnsi"/>
          <w:sz w:val="22"/>
          <w:szCs w:val="22"/>
        </w:rPr>
        <w:t xml:space="preserve">nak megfelelően Éves Mértékadó Fogyasztást </w:t>
      </w:r>
      <w:r w:rsidR="002F14B8">
        <w:rPr>
          <w:rFonts w:asciiTheme="minorHAnsi" w:hAnsiTheme="minorHAnsi"/>
          <w:sz w:val="22"/>
          <w:szCs w:val="22"/>
        </w:rPr>
        <w:t xml:space="preserve">- </w:t>
      </w:r>
      <w:r w:rsidR="00B77FFD">
        <w:rPr>
          <w:rFonts w:asciiTheme="minorHAnsi" w:hAnsiTheme="minorHAnsi"/>
          <w:sz w:val="22"/>
          <w:szCs w:val="22"/>
        </w:rPr>
        <w:t>továbbiakban</w:t>
      </w:r>
      <w:r w:rsidR="002F14B8">
        <w:rPr>
          <w:rFonts w:asciiTheme="minorHAnsi" w:hAnsiTheme="minorHAnsi"/>
          <w:sz w:val="22"/>
          <w:szCs w:val="22"/>
        </w:rPr>
        <w:t>:</w:t>
      </w:r>
      <w:r w:rsidR="00B77FFD">
        <w:rPr>
          <w:rFonts w:asciiTheme="minorHAnsi" w:hAnsiTheme="minorHAnsi"/>
          <w:sz w:val="22"/>
          <w:szCs w:val="22"/>
        </w:rPr>
        <w:t xml:space="preserve"> </w:t>
      </w:r>
      <w:r w:rsidR="001E4BBF">
        <w:rPr>
          <w:rFonts w:asciiTheme="minorHAnsi" w:hAnsiTheme="minorHAnsi"/>
          <w:sz w:val="22"/>
          <w:szCs w:val="22"/>
        </w:rPr>
        <w:t>MÉF</w:t>
      </w:r>
      <w:r w:rsidR="002F14B8">
        <w:rPr>
          <w:rFonts w:asciiTheme="minorHAnsi" w:hAnsiTheme="minorHAnsi"/>
          <w:sz w:val="22"/>
          <w:szCs w:val="22"/>
        </w:rPr>
        <w:t xml:space="preserve"> -</w:t>
      </w:r>
      <w:r w:rsidR="001E4BBF">
        <w:rPr>
          <w:rFonts w:asciiTheme="minorHAnsi" w:hAnsiTheme="minorHAnsi"/>
          <w:sz w:val="22"/>
          <w:szCs w:val="22"/>
        </w:rPr>
        <w:t xml:space="preserve"> állapít meg m</w:t>
      </w:r>
      <w:r w:rsidR="00B77FFD">
        <w:rPr>
          <w:rFonts w:asciiTheme="minorHAnsi" w:hAnsiTheme="minorHAnsi"/>
          <w:sz w:val="22"/>
          <w:szCs w:val="22"/>
        </w:rPr>
        <w:t>i</w:t>
      </w:r>
      <w:r w:rsidR="001E4BBF">
        <w:rPr>
          <w:rFonts w:asciiTheme="minorHAnsi" w:hAnsiTheme="minorHAnsi"/>
          <w:sz w:val="22"/>
          <w:szCs w:val="22"/>
        </w:rPr>
        <w:t>n</w:t>
      </w:r>
      <w:r w:rsidR="00B77FFD">
        <w:rPr>
          <w:rFonts w:asciiTheme="minorHAnsi" w:hAnsiTheme="minorHAnsi"/>
          <w:sz w:val="22"/>
          <w:szCs w:val="22"/>
        </w:rPr>
        <w:t xml:space="preserve">den egyes </w:t>
      </w:r>
      <w:r w:rsidR="00974409">
        <w:rPr>
          <w:rFonts w:asciiTheme="minorHAnsi" w:hAnsiTheme="minorHAnsi"/>
          <w:sz w:val="22"/>
          <w:szCs w:val="22"/>
        </w:rPr>
        <w:t xml:space="preserve">felhasználási </w:t>
      </w:r>
      <w:r w:rsidR="00B77FFD">
        <w:rPr>
          <w:rFonts w:asciiTheme="minorHAnsi" w:hAnsiTheme="minorHAnsi"/>
          <w:sz w:val="22"/>
          <w:szCs w:val="22"/>
        </w:rPr>
        <w:t xml:space="preserve">helyhez kapcsolódóan. A megállapított </w:t>
      </w:r>
      <w:proofErr w:type="spellStart"/>
      <w:r w:rsidR="00B77FFD">
        <w:rPr>
          <w:rFonts w:asciiTheme="minorHAnsi" w:hAnsiTheme="minorHAnsi"/>
          <w:sz w:val="22"/>
          <w:szCs w:val="22"/>
        </w:rPr>
        <w:t>MÉF-adatokat</w:t>
      </w:r>
      <w:proofErr w:type="spellEnd"/>
      <w:r w:rsidR="00B77FFD">
        <w:rPr>
          <w:rFonts w:asciiTheme="minorHAnsi" w:hAnsiTheme="minorHAnsi"/>
          <w:sz w:val="22"/>
          <w:szCs w:val="22"/>
        </w:rPr>
        <w:t xml:space="preserve"> havi re</w:t>
      </w:r>
      <w:r w:rsidR="001E4BBF">
        <w:rPr>
          <w:rFonts w:asciiTheme="minorHAnsi" w:hAnsiTheme="minorHAnsi"/>
          <w:sz w:val="22"/>
          <w:szCs w:val="22"/>
        </w:rPr>
        <w:t>ndszerességgel továbbítja Keres</w:t>
      </w:r>
      <w:r w:rsidR="00B77FFD">
        <w:rPr>
          <w:rFonts w:asciiTheme="minorHAnsi" w:hAnsiTheme="minorHAnsi"/>
          <w:sz w:val="22"/>
          <w:szCs w:val="22"/>
        </w:rPr>
        <w:t>k</w:t>
      </w:r>
      <w:r w:rsidR="001E4BBF">
        <w:rPr>
          <w:rFonts w:asciiTheme="minorHAnsi" w:hAnsiTheme="minorHAnsi"/>
          <w:sz w:val="22"/>
          <w:szCs w:val="22"/>
        </w:rPr>
        <w:t>e</w:t>
      </w:r>
      <w:r w:rsidR="00B77FFD">
        <w:rPr>
          <w:rFonts w:asciiTheme="minorHAnsi" w:hAnsiTheme="minorHAnsi"/>
          <w:sz w:val="22"/>
          <w:szCs w:val="22"/>
        </w:rPr>
        <w:t xml:space="preserve">dő számára. A továbbított adatok képezik az elszámolás alapját. </w:t>
      </w:r>
    </w:p>
    <w:p w14:paraId="4757836E" w14:textId="3A0ECC93" w:rsidR="00B77FFD" w:rsidRPr="00B505B5" w:rsidRDefault="00B77FFD" w:rsidP="006F5CD5">
      <w:pPr>
        <w:widowControl w:val="0"/>
        <w:adjustRightInd w:val="0"/>
        <w:jc w:val="both"/>
        <w:textAlignment w:val="baseline"/>
        <w:rPr>
          <w:rFonts w:asciiTheme="minorHAnsi" w:hAnsiTheme="minorHAnsi"/>
          <w:sz w:val="22"/>
          <w:szCs w:val="22"/>
        </w:rPr>
      </w:pPr>
      <w:r>
        <w:rPr>
          <w:rFonts w:asciiTheme="minorHAnsi" w:hAnsiTheme="minorHAnsi"/>
          <w:sz w:val="22"/>
          <w:szCs w:val="22"/>
        </w:rPr>
        <w:t>A MÉF az éves leolvasásokat követően újrakalkulálásra kerül a</w:t>
      </w:r>
      <w:r w:rsidR="00B926E9">
        <w:rPr>
          <w:rFonts w:asciiTheme="minorHAnsi" w:hAnsiTheme="minorHAnsi"/>
          <w:sz w:val="22"/>
          <w:szCs w:val="22"/>
        </w:rPr>
        <w:t xml:space="preserve"> Hálózati </w:t>
      </w:r>
      <w:r>
        <w:rPr>
          <w:rFonts w:asciiTheme="minorHAnsi" w:hAnsiTheme="minorHAnsi"/>
          <w:sz w:val="22"/>
          <w:szCs w:val="22"/>
        </w:rPr>
        <w:t>Engedélyes által, ezt követően a módosult MÉF a havi elszámolások alapja</w:t>
      </w:r>
      <w:r w:rsidR="00604520">
        <w:rPr>
          <w:rFonts w:asciiTheme="minorHAnsi" w:hAnsiTheme="minorHAnsi"/>
          <w:sz w:val="22"/>
          <w:szCs w:val="22"/>
        </w:rPr>
        <w:t>.</w:t>
      </w:r>
    </w:p>
    <w:p w14:paraId="4EAB278A" w14:textId="77777777" w:rsidR="00545FEE" w:rsidRDefault="00545FEE" w:rsidP="00545FEE">
      <w:pPr>
        <w:widowControl w:val="0"/>
        <w:adjustRightInd w:val="0"/>
        <w:ind w:left="709"/>
        <w:jc w:val="both"/>
        <w:textAlignment w:val="baseline"/>
        <w:rPr>
          <w:rFonts w:asciiTheme="minorHAnsi" w:hAnsiTheme="minorHAnsi"/>
          <w:sz w:val="22"/>
          <w:szCs w:val="22"/>
        </w:rPr>
      </w:pPr>
    </w:p>
    <w:p w14:paraId="3957991B" w14:textId="77777777" w:rsidR="00ED7B69" w:rsidRDefault="00ED7B69" w:rsidP="00545FEE">
      <w:pPr>
        <w:widowControl w:val="0"/>
        <w:adjustRightInd w:val="0"/>
        <w:ind w:left="709"/>
        <w:jc w:val="both"/>
        <w:textAlignment w:val="baseline"/>
        <w:rPr>
          <w:rFonts w:asciiTheme="minorHAnsi" w:hAnsiTheme="minorHAnsi"/>
          <w:sz w:val="22"/>
          <w:szCs w:val="22"/>
        </w:rPr>
      </w:pPr>
    </w:p>
    <w:p w14:paraId="1718AA22" w14:textId="77777777" w:rsidR="00D873DE" w:rsidRPr="00B505B5" w:rsidRDefault="00D873DE" w:rsidP="00545FEE">
      <w:pPr>
        <w:widowControl w:val="0"/>
        <w:adjustRightInd w:val="0"/>
        <w:ind w:left="709"/>
        <w:jc w:val="both"/>
        <w:textAlignment w:val="baseline"/>
        <w:rPr>
          <w:rFonts w:asciiTheme="minorHAnsi" w:hAnsiTheme="minorHAnsi"/>
          <w:sz w:val="22"/>
          <w:szCs w:val="22"/>
        </w:rPr>
      </w:pPr>
    </w:p>
    <w:p w14:paraId="28439B64" w14:textId="187087ED" w:rsidR="00545FEE" w:rsidRPr="00B505B5" w:rsidRDefault="00CB17BA" w:rsidP="00300DC6">
      <w:pPr>
        <w:widowControl w:val="0"/>
        <w:adjustRightInd w:val="0"/>
        <w:jc w:val="center"/>
        <w:textAlignment w:val="baseline"/>
        <w:rPr>
          <w:rFonts w:asciiTheme="minorHAnsi" w:hAnsiTheme="minorHAnsi"/>
          <w:b/>
          <w:sz w:val="22"/>
          <w:szCs w:val="22"/>
        </w:rPr>
      </w:pPr>
      <w:r>
        <w:rPr>
          <w:rFonts w:asciiTheme="minorHAnsi" w:hAnsiTheme="minorHAnsi"/>
          <w:b/>
          <w:sz w:val="22"/>
          <w:szCs w:val="22"/>
        </w:rPr>
        <w:lastRenderedPageBreak/>
        <w:t>6</w:t>
      </w:r>
      <w:r w:rsidR="00545FEE" w:rsidRPr="00B505B5">
        <w:rPr>
          <w:rFonts w:asciiTheme="minorHAnsi" w:hAnsiTheme="minorHAnsi"/>
          <w:b/>
          <w:sz w:val="22"/>
          <w:szCs w:val="22"/>
        </w:rPr>
        <w:t>. SZÁMLÁZÁS, FIZETÉSI FELTÉTELEK</w:t>
      </w:r>
    </w:p>
    <w:p w14:paraId="44AD1848" w14:textId="77777777" w:rsidR="00545FEE" w:rsidRPr="00B505B5" w:rsidRDefault="00545FEE" w:rsidP="00545FEE">
      <w:pPr>
        <w:widowControl w:val="0"/>
        <w:adjustRightInd w:val="0"/>
        <w:ind w:left="709"/>
        <w:jc w:val="both"/>
        <w:textAlignment w:val="baseline"/>
        <w:rPr>
          <w:rFonts w:asciiTheme="minorHAnsi" w:hAnsiTheme="minorHAnsi"/>
          <w:sz w:val="22"/>
          <w:szCs w:val="22"/>
        </w:rPr>
      </w:pPr>
    </w:p>
    <w:p w14:paraId="3F894A8A" w14:textId="64CAF1C7" w:rsidR="00545FEE" w:rsidRPr="00B505B5" w:rsidRDefault="00CB17BA" w:rsidP="00B505B5">
      <w:pPr>
        <w:widowControl w:val="0"/>
        <w:adjustRightInd w:val="0"/>
        <w:jc w:val="both"/>
        <w:textAlignment w:val="baseline"/>
        <w:rPr>
          <w:rFonts w:asciiTheme="minorHAnsi" w:hAnsiTheme="minorHAnsi"/>
          <w:sz w:val="22"/>
          <w:szCs w:val="22"/>
        </w:rPr>
      </w:pPr>
      <w:r>
        <w:rPr>
          <w:rFonts w:asciiTheme="minorHAnsi" w:hAnsiTheme="minorHAnsi"/>
          <w:sz w:val="22"/>
          <w:szCs w:val="22"/>
        </w:rPr>
        <w:t>6</w:t>
      </w:r>
      <w:r w:rsidR="00545FEE" w:rsidRPr="00B505B5">
        <w:rPr>
          <w:rFonts w:asciiTheme="minorHAnsi" w:hAnsiTheme="minorHAnsi"/>
          <w:sz w:val="22"/>
          <w:szCs w:val="22"/>
        </w:rPr>
        <w:t xml:space="preserve">.1. A Felek a vonatkozó jogszabályok rendelkezései szerint kiállított számlának a kötelezett Fél részére történő benyújtásával érvényesítik a jelen Szerződésben meghatározott bármely jogcímen járó összegekkel kapcsolatos jogaikat. </w:t>
      </w:r>
    </w:p>
    <w:p w14:paraId="10FD5572" w14:textId="77777777" w:rsidR="00545FEE" w:rsidRPr="00B505B5" w:rsidRDefault="00545FEE" w:rsidP="00545FEE">
      <w:pPr>
        <w:widowControl w:val="0"/>
        <w:adjustRightInd w:val="0"/>
        <w:ind w:left="709"/>
        <w:jc w:val="both"/>
        <w:textAlignment w:val="baseline"/>
        <w:rPr>
          <w:rFonts w:asciiTheme="minorHAnsi" w:hAnsiTheme="minorHAnsi"/>
          <w:sz w:val="22"/>
          <w:szCs w:val="22"/>
        </w:rPr>
      </w:pPr>
    </w:p>
    <w:p w14:paraId="61C3AA90" w14:textId="1558DF49" w:rsidR="00545FEE" w:rsidRDefault="00CB17BA" w:rsidP="00B505B5">
      <w:pPr>
        <w:widowControl w:val="0"/>
        <w:adjustRightInd w:val="0"/>
        <w:jc w:val="both"/>
        <w:textAlignment w:val="baseline"/>
        <w:rPr>
          <w:rFonts w:asciiTheme="minorHAnsi" w:hAnsiTheme="minorHAnsi"/>
          <w:sz w:val="22"/>
          <w:szCs w:val="22"/>
        </w:rPr>
      </w:pPr>
      <w:r>
        <w:rPr>
          <w:rFonts w:asciiTheme="minorHAnsi" w:hAnsiTheme="minorHAnsi"/>
          <w:sz w:val="22"/>
          <w:szCs w:val="22"/>
        </w:rPr>
        <w:t>6</w:t>
      </w:r>
      <w:r w:rsidR="00545FEE" w:rsidRPr="00B505B5">
        <w:rPr>
          <w:rFonts w:asciiTheme="minorHAnsi" w:hAnsiTheme="minorHAnsi"/>
          <w:sz w:val="22"/>
          <w:szCs w:val="22"/>
        </w:rPr>
        <w:t xml:space="preserve">.2. A Kereskedő a villamosenergia-fogyasztásra vonatkozó számlákat minden esetben a tárgyhónapot (elszámolási időszakot) követő hó 15. napjáig </w:t>
      </w:r>
      <w:r w:rsidR="00D16FA7">
        <w:rPr>
          <w:rFonts w:asciiTheme="minorHAnsi" w:hAnsiTheme="minorHAnsi"/>
          <w:sz w:val="22"/>
          <w:szCs w:val="22"/>
        </w:rPr>
        <w:t>nyújtja be</w:t>
      </w:r>
      <w:r w:rsidR="00FC676B">
        <w:rPr>
          <w:rFonts w:asciiTheme="minorHAnsi" w:hAnsiTheme="minorHAnsi"/>
          <w:sz w:val="22"/>
          <w:szCs w:val="22"/>
        </w:rPr>
        <w:t>.</w:t>
      </w:r>
    </w:p>
    <w:p w14:paraId="749D4D43" w14:textId="77777777" w:rsidR="00F87E6C" w:rsidRDefault="00F87E6C" w:rsidP="00B505B5">
      <w:pPr>
        <w:widowControl w:val="0"/>
        <w:adjustRightInd w:val="0"/>
        <w:jc w:val="both"/>
        <w:textAlignment w:val="baseline"/>
        <w:rPr>
          <w:rFonts w:asciiTheme="minorHAnsi" w:hAnsiTheme="minorHAnsi"/>
          <w:sz w:val="22"/>
          <w:szCs w:val="22"/>
        </w:rPr>
      </w:pPr>
    </w:p>
    <w:p w14:paraId="72AEB40C" w14:textId="5847F2B7" w:rsidR="00F87E6C" w:rsidRPr="00B505B5" w:rsidRDefault="00F87E6C" w:rsidP="00F87E6C">
      <w:pPr>
        <w:widowControl w:val="0"/>
        <w:adjustRightInd w:val="0"/>
        <w:jc w:val="both"/>
        <w:textAlignment w:val="baseline"/>
        <w:rPr>
          <w:rFonts w:asciiTheme="minorHAnsi" w:hAnsiTheme="minorHAnsi"/>
          <w:sz w:val="22"/>
          <w:szCs w:val="22"/>
        </w:rPr>
      </w:pPr>
      <w:r w:rsidRPr="00300DC6">
        <w:rPr>
          <w:rFonts w:asciiTheme="minorHAnsi" w:hAnsiTheme="minorHAnsi"/>
          <w:sz w:val="22"/>
          <w:szCs w:val="22"/>
          <w:u w:val="single"/>
        </w:rPr>
        <w:t>Integrált számlázás</w:t>
      </w:r>
      <w:r>
        <w:rPr>
          <w:rFonts w:asciiTheme="minorHAnsi" w:hAnsiTheme="minorHAnsi"/>
          <w:sz w:val="22"/>
          <w:szCs w:val="22"/>
        </w:rPr>
        <w:t xml:space="preserve"> – Kereskedő számlája tartalmazza a mindenkori rendszerhasználati díjak elszámolását Felhasználó számára. Kereskedő vállalja, hogy a számára befolyó rendszerhasználati díjak tekintetében a </w:t>
      </w:r>
      <w:r w:rsidR="00604520">
        <w:rPr>
          <w:rFonts w:asciiTheme="minorHAnsi" w:hAnsiTheme="minorHAnsi"/>
          <w:sz w:val="22"/>
          <w:szCs w:val="22"/>
        </w:rPr>
        <w:t>Hálózati</w:t>
      </w:r>
      <w:r>
        <w:rPr>
          <w:rFonts w:asciiTheme="minorHAnsi" w:hAnsiTheme="minorHAnsi"/>
          <w:sz w:val="22"/>
          <w:szCs w:val="22"/>
        </w:rPr>
        <w:t xml:space="preserve"> engedélyessel elszámol. Kereskedő ezen integrált számlázási tevékenységéért nem számít fel semminemű többletköltséget Felhasználó számára.</w:t>
      </w:r>
    </w:p>
    <w:p w14:paraId="6AB82581" w14:textId="431449D1" w:rsidR="001E4736" w:rsidRDefault="001E4736" w:rsidP="00B505B5">
      <w:pPr>
        <w:widowControl w:val="0"/>
        <w:adjustRightInd w:val="0"/>
        <w:jc w:val="both"/>
        <w:textAlignment w:val="baseline"/>
        <w:rPr>
          <w:rFonts w:asciiTheme="minorHAnsi" w:hAnsiTheme="minorHAnsi"/>
          <w:sz w:val="22"/>
          <w:szCs w:val="22"/>
        </w:rPr>
      </w:pPr>
    </w:p>
    <w:p w14:paraId="2277FDE8" w14:textId="735EBC41" w:rsidR="00545FEE" w:rsidRDefault="00545FEE" w:rsidP="00B505B5">
      <w:pPr>
        <w:widowControl w:val="0"/>
        <w:adjustRightInd w:val="0"/>
        <w:jc w:val="both"/>
        <w:textAlignment w:val="baseline"/>
        <w:rPr>
          <w:rFonts w:asciiTheme="minorHAnsi" w:hAnsiTheme="minorHAnsi"/>
          <w:sz w:val="22"/>
          <w:szCs w:val="22"/>
        </w:rPr>
      </w:pPr>
      <w:r w:rsidRPr="00B505B5">
        <w:rPr>
          <w:rFonts w:asciiTheme="minorHAnsi" w:hAnsiTheme="minorHAnsi"/>
          <w:sz w:val="22"/>
          <w:szCs w:val="22"/>
        </w:rPr>
        <w:t xml:space="preserve">Felhasználó </w:t>
      </w:r>
      <w:r w:rsidR="00054CFF">
        <w:rPr>
          <w:rFonts w:asciiTheme="minorHAnsi" w:hAnsiTheme="minorHAnsi"/>
          <w:sz w:val="22"/>
          <w:szCs w:val="22"/>
        </w:rPr>
        <w:t>Ft</w:t>
      </w:r>
      <w:r w:rsidRPr="00B505B5">
        <w:rPr>
          <w:rFonts w:asciiTheme="minorHAnsi" w:hAnsiTheme="minorHAnsi"/>
          <w:sz w:val="22"/>
          <w:szCs w:val="22"/>
        </w:rPr>
        <w:t>-ban fizeti az energia díjat, íg</w:t>
      </w:r>
      <w:r w:rsidR="001E4736">
        <w:rPr>
          <w:rFonts w:asciiTheme="minorHAnsi" w:hAnsiTheme="minorHAnsi"/>
          <w:sz w:val="22"/>
          <w:szCs w:val="22"/>
        </w:rPr>
        <w:t xml:space="preserve">y minden egyéb díjtétel is </w:t>
      </w:r>
      <w:r w:rsidR="00054CFF">
        <w:rPr>
          <w:rFonts w:asciiTheme="minorHAnsi" w:hAnsiTheme="minorHAnsi"/>
          <w:sz w:val="22"/>
          <w:szCs w:val="22"/>
        </w:rPr>
        <w:t>Ft</w:t>
      </w:r>
      <w:r w:rsidRPr="00B505B5">
        <w:rPr>
          <w:rFonts w:asciiTheme="minorHAnsi" w:hAnsiTheme="minorHAnsi"/>
          <w:sz w:val="22"/>
          <w:szCs w:val="22"/>
        </w:rPr>
        <w:t xml:space="preserve">-ban kerül kiszámlázásra. </w:t>
      </w:r>
    </w:p>
    <w:p w14:paraId="42FE04D2" w14:textId="77777777" w:rsidR="001E4736" w:rsidRDefault="001E4736" w:rsidP="00B505B5">
      <w:pPr>
        <w:widowControl w:val="0"/>
        <w:adjustRightInd w:val="0"/>
        <w:jc w:val="both"/>
        <w:textAlignment w:val="baseline"/>
        <w:rPr>
          <w:rFonts w:asciiTheme="minorHAnsi" w:hAnsiTheme="minorHAnsi"/>
          <w:sz w:val="22"/>
          <w:szCs w:val="22"/>
        </w:rPr>
      </w:pPr>
    </w:p>
    <w:p w14:paraId="67B937E8" w14:textId="236C9112" w:rsidR="009C3772" w:rsidRPr="001E4736" w:rsidRDefault="00CB17BA" w:rsidP="009C3772">
      <w:pPr>
        <w:pStyle w:val="Default"/>
        <w:jc w:val="both"/>
        <w:rPr>
          <w:rFonts w:asciiTheme="minorHAnsi" w:hAnsiTheme="minorHAnsi"/>
          <w:color w:val="auto"/>
          <w:sz w:val="22"/>
          <w:szCs w:val="22"/>
        </w:rPr>
      </w:pPr>
      <w:r>
        <w:rPr>
          <w:rFonts w:asciiTheme="minorHAnsi" w:hAnsiTheme="minorHAnsi"/>
          <w:color w:val="auto"/>
          <w:sz w:val="22"/>
          <w:szCs w:val="22"/>
        </w:rPr>
        <w:t>Keres</w:t>
      </w:r>
      <w:r w:rsidR="001E4736">
        <w:rPr>
          <w:rFonts w:asciiTheme="minorHAnsi" w:hAnsiTheme="minorHAnsi"/>
          <w:color w:val="auto"/>
          <w:sz w:val="22"/>
          <w:szCs w:val="22"/>
        </w:rPr>
        <w:t>k</w:t>
      </w:r>
      <w:r>
        <w:rPr>
          <w:rFonts w:asciiTheme="minorHAnsi" w:hAnsiTheme="minorHAnsi"/>
          <w:color w:val="auto"/>
          <w:sz w:val="22"/>
          <w:szCs w:val="22"/>
        </w:rPr>
        <w:t>e</w:t>
      </w:r>
      <w:r w:rsidR="001E4736">
        <w:rPr>
          <w:rFonts w:asciiTheme="minorHAnsi" w:hAnsiTheme="minorHAnsi"/>
          <w:color w:val="auto"/>
          <w:sz w:val="22"/>
          <w:szCs w:val="22"/>
        </w:rPr>
        <w:t>dő</w:t>
      </w:r>
      <w:r w:rsidR="009C3772" w:rsidRPr="001E4736">
        <w:rPr>
          <w:rFonts w:asciiTheme="minorHAnsi" w:hAnsiTheme="minorHAnsi"/>
          <w:color w:val="auto"/>
          <w:sz w:val="22"/>
          <w:szCs w:val="22"/>
        </w:rPr>
        <w:t xml:space="preserve"> a villamos energia számlák kiállítása során a 1. sz. Mellékletben foglalt Fizetői </w:t>
      </w:r>
      <w:r w:rsidR="00B6124C">
        <w:rPr>
          <w:rFonts w:asciiTheme="minorHAnsi" w:hAnsiTheme="minorHAnsi"/>
          <w:color w:val="auto"/>
          <w:sz w:val="22"/>
          <w:szCs w:val="22"/>
        </w:rPr>
        <w:t>bontást</w:t>
      </w:r>
      <w:r w:rsidR="00B6124C" w:rsidRPr="001E4736">
        <w:rPr>
          <w:rFonts w:asciiTheme="minorHAnsi" w:hAnsiTheme="minorHAnsi"/>
          <w:color w:val="auto"/>
          <w:sz w:val="22"/>
          <w:szCs w:val="22"/>
        </w:rPr>
        <w:t xml:space="preserve"> </w:t>
      </w:r>
      <w:r w:rsidR="009C3772" w:rsidRPr="001E4736">
        <w:rPr>
          <w:rFonts w:asciiTheme="minorHAnsi" w:hAnsiTheme="minorHAnsi"/>
          <w:color w:val="auto"/>
          <w:sz w:val="22"/>
          <w:szCs w:val="22"/>
        </w:rPr>
        <w:t xml:space="preserve">veszi figyelembe. A 1. sz. Melléklet Számlafizetők szerinti bontásban tartalmazza az egyes </w:t>
      </w:r>
      <w:r w:rsidR="00974409">
        <w:rPr>
          <w:rFonts w:asciiTheme="minorHAnsi" w:hAnsiTheme="minorHAnsi"/>
          <w:color w:val="auto"/>
          <w:sz w:val="22"/>
          <w:szCs w:val="22"/>
        </w:rPr>
        <w:t>felhasználási</w:t>
      </w:r>
      <w:r w:rsidR="00974409" w:rsidRPr="001E4736">
        <w:rPr>
          <w:rFonts w:asciiTheme="minorHAnsi" w:hAnsiTheme="minorHAnsi"/>
          <w:color w:val="auto"/>
          <w:sz w:val="22"/>
          <w:szCs w:val="22"/>
        </w:rPr>
        <w:t xml:space="preserve"> </w:t>
      </w:r>
      <w:r w:rsidR="009C3772" w:rsidRPr="001E4736">
        <w:rPr>
          <w:rFonts w:asciiTheme="minorHAnsi" w:hAnsiTheme="minorHAnsi"/>
          <w:color w:val="auto"/>
          <w:sz w:val="22"/>
          <w:szCs w:val="22"/>
        </w:rPr>
        <w:t xml:space="preserve">helyeket. </w:t>
      </w:r>
      <w:r w:rsidR="00112C76">
        <w:rPr>
          <w:rFonts w:asciiTheme="minorHAnsi" w:hAnsiTheme="minorHAnsi"/>
          <w:color w:val="auto"/>
          <w:sz w:val="22"/>
          <w:szCs w:val="22"/>
        </w:rPr>
        <w:t>Felhasználó</w:t>
      </w:r>
      <w:r w:rsidR="00112C76" w:rsidRPr="001E4736">
        <w:rPr>
          <w:rFonts w:asciiTheme="minorHAnsi" w:hAnsiTheme="minorHAnsi"/>
          <w:color w:val="auto"/>
          <w:sz w:val="22"/>
          <w:szCs w:val="22"/>
        </w:rPr>
        <w:t xml:space="preserve"> </w:t>
      </w:r>
      <w:r w:rsidR="009C3772" w:rsidRPr="001E4736">
        <w:rPr>
          <w:rFonts w:asciiTheme="minorHAnsi" w:hAnsiTheme="minorHAnsi"/>
          <w:color w:val="auto"/>
          <w:sz w:val="22"/>
          <w:szCs w:val="22"/>
        </w:rPr>
        <w:t>kapacitás- és villamos energia díj számlát kizárólag ezen megbontás alkalmazásával fogad be.</w:t>
      </w:r>
    </w:p>
    <w:p w14:paraId="276CE987" w14:textId="3AFBADCE" w:rsidR="009C3772" w:rsidRPr="001E4736" w:rsidRDefault="00472B6E" w:rsidP="009C3772">
      <w:pPr>
        <w:pStyle w:val="Default"/>
        <w:spacing w:after="120"/>
        <w:jc w:val="both"/>
        <w:rPr>
          <w:rFonts w:asciiTheme="minorHAnsi" w:hAnsiTheme="minorHAnsi"/>
          <w:color w:val="auto"/>
          <w:sz w:val="22"/>
          <w:szCs w:val="22"/>
        </w:rPr>
      </w:pPr>
      <w:r>
        <w:rPr>
          <w:rFonts w:asciiTheme="minorHAnsi" w:hAnsiTheme="minorHAnsi"/>
          <w:color w:val="auto"/>
          <w:sz w:val="22"/>
          <w:szCs w:val="22"/>
        </w:rPr>
        <w:t>Ker</w:t>
      </w:r>
      <w:r w:rsidR="002B1D73">
        <w:rPr>
          <w:rFonts w:asciiTheme="minorHAnsi" w:hAnsiTheme="minorHAnsi"/>
          <w:color w:val="auto"/>
          <w:sz w:val="22"/>
          <w:szCs w:val="22"/>
        </w:rPr>
        <w:t>e</w:t>
      </w:r>
      <w:r>
        <w:rPr>
          <w:rFonts w:asciiTheme="minorHAnsi" w:hAnsiTheme="minorHAnsi"/>
          <w:color w:val="auto"/>
          <w:sz w:val="22"/>
          <w:szCs w:val="22"/>
        </w:rPr>
        <w:t>skedő</w:t>
      </w:r>
      <w:r w:rsidRPr="001E4736">
        <w:rPr>
          <w:rFonts w:asciiTheme="minorHAnsi" w:hAnsiTheme="minorHAnsi"/>
          <w:color w:val="auto"/>
          <w:sz w:val="22"/>
          <w:szCs w:val="22"/>
        </w:rPr>
        <w:t xml:space="preserve"> </w:t>
      </w:r>
      <w:r w:rsidR="009C3772" w:rsidRPr="001E4736">
        <w:rPr>
          <w:rFonts w:asciiTheme="minorHAnsi" w:hAnsiTheme="minorHAnsi"/>
          <w:color w:val="auto"/>
          <w:sz w:val="22"/>
          <w:szCs w:val="22"/>
        </w:rPr>
        <w:t xml:space="preserve">a Szerződés alapján az </w:t>
      </w:r>
      <w:r w:rsidR="001E4736" w:rsidRPr="001E4736">
        <w:rPr>
          <w:rFonts w:asciiTheme="minorHAnsi" w:hAnsiTheme="minorHAnsi"/>
          <w:color w:val="auto"/>
          <w:sz w:val="22"/>
          <w:szCs w:val="22"/>
        </w:rPr>
        <w:t>1</w:t>
      </w:r>
      <w:r w:rsidR="009C3772" w:rsidRPr="001E4736">
        <w:rPr>
          <w:rFonts w:asciiTheme="minorHAnsi" w:hAnsiTheme="minorHAnsi"/>
          <w:color w:val="auto"/>
          <w:sz w:val="22"/>
          <w:szCs w:val="22"/>
        </w:rPr>
        <w:t xml:space="preserve">. sz. Mellékletben található Fizetői bontás figyelembe vételével </w:t>
      </w:r>
      <w:r w:rsidR="002B1D73">
        <w:rPr>
          <w:rFonts w:asciiTheme="minorHAnsi" w:hAnsiTheme="minorHAnsi"/>
          <w:color w:val="auto"/>
          <w:sz w:val="22"/>
          <w:szCs w:val="22"/>
        </w:rPr>
        <w:t>Számlaf</w:t>
      </w:r>
      <w:r w:rsidR="009C3772" w:rsidRPr="001E4736">
        <w:rPr>
          <w:rFonts w:asciiTheme="minorHAnsi" w:hAnsiTheme="minorHAnsi"/>
          <w:color w:val="auto"/>
          <w:sz w:val="22"/>
          <w:szCs w:val="22"/>
        </w:rPr>
        <w:t>izetőnként minden felhasználási helyre vonatkozóan külön-külön számlákat bocsát ki a mindenkor hatályos számviteli-, és adó jogszabályok szerinti formában és tartalommal</w:t>
      </w:r>
      <w:r w:rsidR="001F1513">
        <w:rPr>
          <w:rFonts w:asciiTheme="minorHAnsi" w:hAnsiTheme="minorHAnsi"/>
          <w:color w:val="auto"/>
          <w:sz w:val="22"/>
          <w:szCs w:val="22"/>
        </w:rPr>
        <w:t>, melyet az adott számlafizető székhelyére küld meg.</w:t>
      </w:r>
    </w:p>
    <w:p w14:paraId="2ABCC8B7" w14:textId="77777777" w:rsidR="009C3772" w:rsidRDefault="009C3772" w:rsidP="009C3772">
      <w:pPr>
        <w:pStyle w:val="Default"/>
        <w:jc w:val="both"/>
        <w:rPr>
          <w:rFonts w:asciiTheme="minorHAnsi" w:hAnsiTheme="minorHAnsi"/>
          <w:color w:val="665D58"/>
          <w:sz w:val="22"/>
          <w:szCs w:val="22"/>
        </w:rPr>
      </w:pPr>
    </w:p>
    <w:p w14:paraId="47A3733F" w14:textId="5A84DFA3" w:rsidR="00545FEE" w:rsidRDefault="00CB17BA" w:rsidP="00B505B5">
      <w:pPr>
        <w:widowControl w:val="0"/>
        <w:adjustRightInd w:val="0"/>
        <w:jc w:val="both"/>
        <w:textAlignment w:val="baseline"/>
        <w:rPr>
          <w:rFonts w:asciiTheme="minorHAnsi" w:hAnsiTheme="minorHAnsi"/>
          <w:sz w:val="22"/>
          <w:szCs w:val="22"/>
        </w:rPr>
      </w:pPr>
      <w:r>
        <w:rPr>
          <w:rFonts w:asciiTheme="minorHAnsi" w:hAnsiTheme="minorHAnsi"/>
          <w:sz w:val="22"/>
          <w:szCs w:val="22"/>
        </w:rPr>
        <w:t>6</w:t>
      </w:r>
      <w:r w:rsidR="00545FEE" w:rsidRPr="00B505B5">
        <w:rPr>
          <w:rFonts w:asciiTheme="minorHAnsi" w:hAnsiTheme="minorHAnsi"/>
          <w:sz w:val="22"/>
          <w:szCs w:val="22"/>
        </w:rPr>
        <w:t xml:space="preserve">.3. A </w:t>
      </w:r>
      <w:r w:rsidR="00D16FA7" w:rsidRPr="00D16FA7">
        <w:rPr>
          <w:rFonts w:asciiTheme="minorHAnsi" w:hAnsiTheme="minorHAnsi"/>
          <w:sz w:val="22"/>
          <w:szCs w:val="22"/>
        </w:rPr>
        <w:t xml:space="preserve">benyújtott számla kifizetése </w:t>
      </w:r>
      <w:r w:rsidR="00D16FA7">
        <w:rPr>
          <w:rFonts w:asciiTheme="minorHAnsi" w:hAnsiTheme="minorHAnsi"/>
          <w:sz w:val="22"/>
          <w:szCs w:val="22"/>
        </w:rPr>
        <w:t>a Felhasználó</w:t>
      </w:r>
      <w:r w:rsidR="00837945">
        <w:rPr>
          <w:rFonts w:asciiTheme="minorHAnsi" w:hAnsiTheme="minorHAnsi"/>
          <w:sz w:val="22"/>
          <w:szCs w:val="22"/>
        </w:rPr>
        <w:t xml:space="preserve"> </w:t>
      </w:r>
      <w:r w:rsidR="00837945" w:rsidRPr="00F25960">
        <w:rPr>
          <w:rFonts w:asciiTheme="minorHAnsi" w:hAnsiTheme="minorHAnsi"/>
          <w:sz w:val="22"/>
          <w:szCs w:val="22"/>
        </w:rPr>
        <w:t>egyes</w:t>
      </w:r>
      <w:r w:rsidR="00D16FA7" w:rsidRPr="00F25960">
        <w:rPr>
          <w:rFonts w:asciiTheme="minorHAnsi" w:hAnsiTheme="minorHAnsi"/>
          <w:sz w:val="22"/>
          <w:szCs w:val="22"/>
        </w:rPr>
        <w:t xml:space="preserve"> </w:t>
      </w:r>
      <w:r w:rsidR="00974409">
        <w:rPr>
          <w:rFonts w:asciiTheme="minorHAnsi" w:hAnsiTheme="minorHAnsi"/>
          <w:sz w:val="22"/>
          <w:szCs w:val="22"/>
        </w:rPr>
        <w:t>felhasználási</w:t>
      </w:r>
      <w:r w:rsidR="00974409" w:rsidRPr="00F25960">
        <w:rPr>
          <w:rFonts w:asciiTheme="minorHAnsi" w:hAnsiTheme="minorHAnsi"/>
          <w:sz w:val="22"/>
          <w:szCs w:val="22"/>
        </w:rPr>
        <w:t xml:space="preserve"> </w:t>
      </w:r>
      <w:r w:rsidR="00234381" w:rsidRPr="00F25960">
        <w:rPr>
          <w:rFonts w:asciiTheme="minorHAnsi" w:hAnsiTheme="minorHAnsi"/>
          <w:sz w:val="22"/>
          <w:szCs w:val="22"/>
        </w:rPr>
        <w:t>helyei</w:t>
      </w:r>
      <w:r w:rsidR="00D16FA7" w:rsidRPr="00D16FA7">
        <w:rPr>
          <w:rFonts w:asciiTheme="minorHAnsi" w:hAnsiTheme="minorHAnsi"/>
          <w:sz w:val="22"/>
          <w:szCs w:val="22"/>
        </w:rPr>
        <w:t xml:space="preserve"> által a Ptk. 6:130. § (1)-(2) bekezdésében foglaltak alapján, átutalással kerül kiegyenlítésre.</w:t>
      </w:r>
    </w:p>
    <w:p w14:paraId="2CF35ED8" w14:textId="0C75C89F" w:rsidR="009C3772" w:rsidRPr="00030E5A" w:rsidRDefault="007A4A58" w:rsidP="009C3772">
      <w:pPr>
        <w:pStyle w:val="Default"/>
        <w:jc w:val="both"/>
        <w:rPr>
          <w:rFonts w:asciiTheme="minorHAnsi" w:hAnsiTheme="minorHAnsi"/>
          <w:color w:val="665D58"/>
          <w:sz w:val="22"/>
          <w:szCs w:val="22"/>
        </w:rPr>
      </w:pPr>
      <w:r>
        <w:rPr>
          <w:rFonts w:asciiTheme="minorHAnsi" w:hAnsiTheme="minorHAnsi"/>
          <w:color w:val="665D58"/>
          <w:sz w:val="22"/>
          <w:szCs w:val="22"/>
        </w:rPr>
        <w:t xml:space="preserve">Fizetési határidő: </w:t>
      </w:r>
      <w:r w:rsidR="009C3772" w:rsidRPr="00030E5A">
        <w:rPr>
          <w:rFonts w:asciiTheme="minorHAnsi" w:hAnsiTheme="minorHAnsi"/>
          <w:color w:val="665D58"/>
          <w:sz w:val="22"/>
          <w:szCs w:val="22"/>
        </w:rPr>
        <w:t xml:space="preserve">Felek rögzítik, hogy a kifizetés a Kbt. 135.§ és </w:t>
      </w:r>
      <w:r w:rsidR="00E34F69">
        <w:rPr>
          <w:rFonts w:asciiTheme="minorHAnsi" w:hAnsiTheme="minorHAnsi"/>
          <w:color w:val="665D58"/>
          <w:sz w:val="22"/>
          <w:szCs w:val="22"/>
        </w:rPr>
        <w:t xml:space="preserve">a </w:t>
      </w:r>
      <w:r w:rsidR="009C3772" w:rsidRPr="00030E5A">
        <w:rPr>
          <w:rFonts w:asciiTheme="minorHAnsi" w:hAnsiTheme="minorHAnsi"/>
          <w:color w:val="665D58"/>
          <w:sz w:val="22"/>
          <w:szCs w:val="22"/>
        </w:rPr>
        <w:t>Ptk. 6:130. § (1)-(2) bekezdésében foglaltak alapján történik.</w:t>
      </w:r>
    </w:p>
    <w:p w14:paraId="0F8A625B" w14:textId="77777777" w:rsidR="009C3772" w:rsidRPr="00146680" w:rsidRDefault="009C3772" w:rsidP="009C3772">
      <w:pPr>
        <w:pStyle w:val="Default"/>
        <w:spacing w:after="120"/>
        <w:jc w:val="both"/>
        <w:rPr>
          <w:rFonts w:asciiTheme="minorHAnsi" w:hAnsiTheme="minorHAnsi"/>
          <w:color w:val="665D58"/>
          <w:sz w:val="22"/>
          <w:szCs w:val="22"/>
        </w:rPr>
      </w:pPr>
      <w:r w:rsidRPr="00030E5A">
        <w:rPr>
          <w:rFonts w:asciiTheme="minorHAnsi" w:hAnsiTheme="minorHAnsi"/>
          <w:color w:val="665D58"/>
          <w:sz w:val="22"/>
          <w:szCs w:val="22"/>
        </w:rPr>
        <w:t>Felek rögzítik, hogy az adózás rendjéről szóló 2003. évi XCII. törvény - továbbiakban: Art. - 36/A. §</w:t>
      </w:r>
      <w:proofErr w:type="spellStart"/>
      <w:r w:rsidRPr="00030E5A">
        <w:rPr>
          <w:rFonts w:asciiTheme="minorHAnsi" w:hAnsiTheme="minorHAnsi"/>
          <w:color w:val="665D58"/>
          <w:sz w:val="22"/>
          <w:szCs w:val="22"/>
        </w:rPr>
        <w:t>-ában</w:t>
      </w:r>
      <w:proofErr w:type="spellEnd"/>
      <w:r w:rsidRPr="00030E5A">
        <w:rPr>
          <w:rFonts w:asciiTheme="minorHAnsi" w:hAnsiTheme="minorHAnsi"/>
          <w:color w:val="665D58"/>
          <w:sz w:val="22"/>
          <w:szCs w:val="22"/>
        </w:rPr>
        <w:t xml:space="preserve"> foglaltak figyelembe vételével járnak el az ellenérték megfizetése tekintetében.</w:t>
      </w:r>
    </w:p>
    <w:p w14:paraId="5BE441FF" w14:textId="5BB1A45C" w:rsidR="009C3772" w:rsidRDefault="005048E7" w:rsidP="009C3772">
      <w:pPr>
        <w:pStyle w:val="Default"/>
        <w:spacing w:after="120"/>
        <w:jc w:val="both"/>
        <w:rPr>
          <w:rFonts w:asciiTheme="minorHAnsi" w:hAnsiTheme="minorHAnsi"/>
          <w:color w:val="665D58"/>
          <w:sz w:val="22"/>
          <w:szCs w:val="22"/>
        </w:rPr>
      </w:pPr>
      <w:r>
        <w:rPr>
          <w:rFonts w:asciiTheme="minorHAnsi" w:hAnsiTheme="minorHAnsi"/>
          <w:color w:val="665D58"/>
          <w:sz w:val="22"/>
          <w:szCs w:val="22"/>
        </w:rPr>
        <w:t xml:space="preserve">Kereskedő </w:t>
      </w:r>
      <w:r w:rsidR="009C3772" w:rsidRPr="00796886">
        <w:rPr>
          <w:rFonts w:asciiTheme="minorHAnsi" w:hAnsiTheme="minorHAnsi"/>
          <w:color w:val="665D58"/>
          <w:sz w:val="22"/>
          <w:szCs w:val="22"/>
        </w:rPr>
        <w:t xml:space="preserve">kijelenti, hogy nem fizet, illetve számol el a szerződés teljesítésével összefüggésben olyan költségeket, amelyek a </w:t>
      </w:r>
      <w:r w:rsidR="009C3772">
        <w:rPr>
          <w:rFonts w:asciiTheme="minorHAnsi" w:hAnsiTheme="minorHAnsi"/>
          <w:color w:val="665D58"/>
          <w:sz w:val="22"/>
          <w:szCs w:val="22"/>
        </w:rPr>
        <w:t xml:space="preserve">Kbt. </w:t>
      </w:r>
      <w:r w:rsidR="009C3772" w:rsidRPr="00796886">
        <w:rPr>
          <w:rFonts w:asciiTheme="minorHAnsi" w:hAnsiTheme="minorHAnsi"/>
          <w:color w:val="665D58"/>
          <w:sz w:val="22"/>
          <w:szCs w:val="22"/>
        </w:rPr>
        <w:t xml:space="preserve">62. § (1) bekezdés </w:t>
      </w:r>
      <w:r w:rsidR="009C3772" w:rsidRPr="00796886">
        <w:rPr>
          <w:rFonts w:asciiTheme="minorHAnsi" w:hAnsiTheme="minorHAnsi"/>
          <w:i/>
          <w:iCs/>
          <w:color w:val="665D58"/>
          <w:sz w:val="22"/>
          <w:szCs w:val="22"/>
        </w:rPr>
        <w:t xml:space="preserve">k) </w:t>
      </w:r>
      <w:r w:rsidR="009C3772" w:rsidRPr="00796886">
        <w:rPr>
          <w:rFonts w:asciiTheme="minorHAnsi" w:hAnsiTheme="minorHAnsi"/>
          <w:color w:val="665D58"/>
          <w:sz w:val="22"/>
          <w:szCs w:val="22"/>
        </w:rPr>
        <w:t xml:space="preserve">pont </w:t>
      </w:r>
      <w:proofErr w:type="spellStart"/>
      <w:r w:rsidR="009C3772" w:rsidRPr="00796886">
        <w:rPr>
          <w:rFonts w:asciiTheme="minorHAnsi" w:hAnsiTheme="minorHAnsi"/>
          <w:i/>
          <w:iCs/>
          <w:color w:val="665D58"/>
          <w:sz w:val="22"/>
          <w:szCs w:val="22"/>
        </w:rPr>
        <w:t>ka</w:t>
      </w:r>
      <w:proofErr w:type="spellEnd"/>
      <w:r w:rsidR="009C3772" w:rsidRPr="00796886">
        <w:rPr>
          <w:rFonts w:asciiTheme="minorHAnsi" w:hAnsiTheme="minorHAnsi"/>
          <w:i/>
          <w:iCs/>
          <w:color w:val="665D58"/>
          <w:sz w:val="22"/>
          <w:szCs w:val="22"/>
        </w:rPr>
        <w:t>)</w:t>
      </w:r>
      <w:proofErr w:type="spellStart"/>
      <w:r w:rsidR="009C3772" w:rsidRPr="00796886">
        <w:rPr>
          <w:rFonts w:asciiTheme="minorHAnsi" w:hAnsiTheme="minorHAnsi"/>
          <w:i/>
          <w:iCs/>
          <w:color w:val="665D58"/>
          <w:sz w:val="22"/>
          <w:szCs w:val="22"/>
        </w:rPr>
        <w:t>-kb</w:t>
      </w:r>
      <w:proofErr w:type="spellEnd"/>
      <w:r w:rsidR="009C3772" w:rsidRPr="00796886">
        <w:rPr>
          <w:rFonts w:asciiTheme="minorHAnsi" w:hAnsiTheme="minorHAnsi"/>
          <w:i/>
          <w:iCs/>
          <w:color w:val="665D58"/>
          <w:sz w:val="22"/>
          <w:szCs w:val="22"/>
        </w:rPr>
        <w:t xml:space="preserve">) </w:t>
      </w:r>
      <w:r w:rsidR="009C3772" w:rsidRPr="00796886">
        <w:rPr>
          <w:rFonts w:asciiTheme="minorHAnsi" w:hAnsiTheme="minorHAnsi"/>
          <w:color w:val="665D58"/>
          <w:sz w:val="22"/>
          <w:szCs w:val="22"/>
        </w:rPr>
        <w:t>alpontja szerinti feltételeknek nem megfelelő társaság tekintetében merülnek fel, és amelyek a nyertes ajánlattevő adóköteles jövedelmének csökkentésére alkalmasak.</w:t>
      </w:r>
    </w:p>
    <w:p w14:paraId="5EC4B617" w14:textId="77777777" w:rsidR="009C3772" w:rsidRDefault="009C3772" w:rsidP="009C3772">
      <w:pPr>
        <w:pStyle w:val="Default"/>
        <w:jc w:val="both"/>
        <w:rPr>
          <w:rFonts w:asciiTheme="minorHAnsi" w:hAnsiTheme="minorHAnsi"/>
          <w:color w:val="665D58"/>
          <w:sz w:val="22"/>
          <w:szCs w:val="22"/>
        </w:rPr>
      </w:pPr>
    </w:p>
    <w:p w14:paraId="3B8A841F" w14:textId="7EC7A88D" w:rsidR="009C3772" w:rsidRPr="00030E5A" w:rsidRDefault="00CB17BA" w:rsidP="009C3772">
      <w:pPr>
        <w:pStyle w:val="Default"/>
        <w:jc w:val="both"/>
        <w:rPr>
          <w:rFonts w:asciiTheme="minorHAnsi" w:hAnsiTheme="minorHAnsi"/>
          <w:i/>
          <w:color w:val="665D58"/>
          <w:sz w:val="22"/>
          <w:szCs w:val="22"/>
        </w:rPr>
      </w:pPr>
      <w:r>
        <w:rPr>
          <w:rFonts w:asciiTheme="minorHAnsi" w:hAnsiTheme="minorHAnsi"/>
          <w:i/>
          <w:color w:val="665D58"/>
          <w:sz w:val="22"/>
          <w:szCs w:val="22"/>
        </w:rPr>
        <w:t>6</w:t>
      </w:r>
      <w:r w:rsidR="009C3772" w:rsidRPr="00030E5A">
        <w:rPr>
          <w:rFonts w:asciiTheme="minorHAnsi" w:hAnsiTheme="minorHAnsi"/>
          <w:i/>
          <w:color w:val="665D58"/>
          <w:sz w:val="22"/>
          <w:szCs w:val="22"/>
        </w:rPr>
        <w:t>.</w:t>
      </w:r>
      <w:r>
        <w:rPr>
          <w:rFonts w:asciiTheme="minorHAnsi" w:hAnsiTheme="minorHAnsi"/>
          <w:i/>
          <w:color w:val="665D58"/>
          <w:sz w:val="22"/>
          <w:szCs w:val="22"/>
        </w:rPr>
        <w:t>4</w:t>
      </w:r>
      <w:r w:rsidR="009C3772" w:rsidRPr="00030E5A">
        <w:rPr>
          <w:rFonts w:asciiTheme="minorHAnsi" w:hAnsiTheme="minorHAnsi"/>
          <w:i/>
          <w:color w:val="665D58"/>
          <w:sz w:val="22"/>
          <w:szCs w:val="22"/>
        </w:rPr>
        <w:t>.</w:t>
      </w:r>
      <w:r w:rsidR="009C3772" w:rsidRPr="00030E5A">
        <w:rPr>
          <w:rFonts w:asciiTheme="minorHAnsi" w:hAnsiTheme="minorHAnsi"/>
          <w:i/>
          <w:color w:val="665D58"/>
          <w:sz w:val="22"/>
          <w:szCs w:val="22"/>
        </w:rPr>
        <w:tab/>
      </w:r>
      <w:r w:rsidR="00E321A0">
        <w:rPr>
          <w:rFonts w:asciiTheme="minorHAnsi" w:hAnsiTheme="minorHAnsi"/>
          <w:i/>
          <w:color w:val="665D58"/>
          <w:sz w:val="22"/>
          <w:szCs w:val="22"/>
        </w:rPr>
        <w:t>Kereskedő</w:t>
      </w:r>
      <w:r w:rsidR="009C3772" w:rsidRPr="00030E5A">
        <w:rPr>
          <w:rFonts w:asciiTheme="minorHAnsi" w:hAnsiTheme="minorHAnsi"/>
          <w:i/>
          <w:color w:val="665D58"/>
          <w:sz w:val="22"/>
          <w:szCs w:val="22"/>
        </w:rPr>
        <w:t xml:space="preserve"> alvállalkozó igénybevételére jogosult. </w:t>
      </w:r>
      <w:r w:rsidR="00472B6E">
        <w:rPr>
          <w:rFonts w:asciiTheme="minorHAnsi" w:hAnsiTheme="minorHAnsi"/>
          <w:i/>
          <w:color w:val="665D58"/>
          <w:sz w:val="22"/>
          <w:szCs w:val="22"/>
        </w:rPr>
        <w:t>Kereskedő</w:t>
      </w:r>
      <w:r w:rsidR="00472B6E" w:rsidRPr="00030E5A">
        <w:rPr>
          <w:rFonts w:asciiTheme="minorHAnsi" w:hAnsiTheme="minorHAnsi"/>
          <w:i/>
          <w:color w:val="665D58"/>
          <w:sz w:val="22"/>
          <w:szCs w:val="22"/>
        </w:rPr>
        <w:t xml:space="preserve"> </w:t>
      </w:r>
      <w:r w:rsidR="009C3772" w:rsidRPr="00030E5A">
        <w:rPr>
          <w:rFonts w:asciiTheme="minorHAnsi" w:hAnsiTheme="minorHAnsi"/>
          <w:i/>
          <w:color w:val="665D58"/>
          <w:sz w:val="22"/>
          <w:szCs w:val="22"/>
        </w:rPr>
        <w:t xml:space="preserve">által a szerződés teljesítéséhez igénybe vett alvállalkozókat jelen </w:t>
      </w:r>
      <w:proofErr w:type="gramStart"/>
      <w:r w:rsidR="009C3772" w:rsidRPr="00030E5A">
        <w:rPr>
          <w:rFonts w:asciiTheme="minorHAnsi" w:hAnsiTheme="minorHAnsi"/>
          <w:i/>
          <w:color w:val="665D58"/>
          <w:sz w:val="22"/>
          <w:szCs w:val="22"/>
        </w:rPr>
        <w:t xml:space="preserve">szerződés </w:t>
      </w:r>
      <w:r w:rsidR="000B4D93">
        <w:rPr>
          <w:rFonts w:asciiTheme="minorHAnsi" w:hAnsiTheme="minorHAnsi"/>
          <w:i/>
          <w:color w:val="665D58"/>
          <w:sz w:val="22"/>
          <w:szCs w:val="22"/>
        </w:rPr>
        <w:t xml:space="preserve"> 4</w:t>
      </w:r>
      <w:proofErr w:type="gramEnd"/>
      <w:r w:rsidR="000B4D93">
        <w:rPr>
          <w:rFonts w:asciiTheme="minorHAnsi" w:hAnsiTheme="minorHAnsi"/>
          <w:i/>
          <w:color w:val="665D58"/>
          <w:sz w:val="22"/>
          <w:szCs w:val="22"/>
        </w:rPr>
        <w:t>.</w:t>
      </w:r>
      <w:r w:rsidR="009C3772" w:rsidRPr="00030E5A">
        <w:rPr>
          <w:rFonts w:asciiTheme="minorHAnsi" w:hAnsiTheme="minorHAnsi"/>
          <w:i/>
          <w:color w:val="665D58"/>
          <w:sz w:val="22"/>
          <w:szCs w:val="22"/>
        </w:rPr>
        <w:t xml:space="preserve"> számú </w:t>
      </w:r>
      <w:r w:rsidR="002A06EB">
        <w:rPr>
          <w:rFonts w:asciiTheme="minorHAnsi" w:hAnsiTheme="minorHAnsi"/>
          <w:i/>
          <w:color w:val="665D58"/>
          <w:sz w:val="22"/>
          <w:szCs w:val="22"/>
        </w:rPr>
        <w:t>M</w:t>
      </w:r>
      <w:r w:rsidR="009C3772" w:rsidRPr="00030E5A">
        <w:rPr>
          <w:rFonts w:asciiTheme="minorHAnsi" w:hAnsiTheme="minorHAnsi"/>
          <w:i/>
          <w:color w:val="665D58"/>
          <w:sz w:val="22"/>
          <w:szCs w:val="22"/>
        </w:rPr>
        <w:t>elléklete tartalmazza.</w:t>
      </w:r>
      <w:r w:rsidR="009C3772" w:rsidRPr="00030E5A">
        <w:rPr>
          <w:rFonts w:asciiTheme="minorHAnsi" w:hAnsiTheme="minorHAnsi"/>
          <w:i/>
          <w:iCs/>
          <w:color w:val="665D58"/>
          <w:sz w:val="22"/>
          <w:szCs w:val="22"/>
        </w:rPr>
        <w:t xml:space="preserve"> </w:t>
      </w:r>
      <w:r w:rsidR="00472B6E">
        <w:rPr>
          <w:rFonts w:asciiTheme="minorHAnsi" w:hAnsiTheme="minorHAnsi"/>
          <w:i/>
          <w:iCs/>
          <w:color w:val="665D58"/>
          <w:sz w:val="22"/>
          <w:szCs w:val="22"/>
        </w:rPr>
        <w:t>Kereskedő</w:t>
      </w:r>
      <w:r w:rsidR="00472B6E" w:rsidRPr="00030E5A">
        <w:rPr>
          <w:rFonts w:asciiTheme="minorHAnsi" w:hAnsiTheme="minorHAnsi"/>
          <w:i/>
          <w:iCs/>
          <w:color w:val="665D58"/>
          <w:sz w:val="22"/>
          <w:szCs w:val="22"/>
        </w:rPr>
        <w:t xml:space="preserve"> </w:t>
      </w:r>
      <w:r w:rsidR="009C3772" w:rsidRPr="00030E5A">
        <w:rPr>
          <w:rFonts w:asciiTheme="minorHAnsi" w:hAnsiTheme="minorHAnsi"/>
          <w:i/>
          <w:iCs/>
          <w:color w:val="665D58"/>
          <w:sz w:val="22"/>
          <w:szCs w:val="22"/>
        </w:rPr>
        <w:t xml:space="preserve">kijelenti, hogy </w:t>
      </w:r>
      <w:r w:rsidR="009C3772" w:rsidRPr="00030E5A">
        <w:rPr>
          <w:rFonts w:asciiTheme="minorHAnsi" w:hAnsiTheme="minorHAnsi"/>
          <w:i/>
          <w:color w:val="665D58"/>
          <w:sz w:val="22"/>
          <w:szCs w:val="22"/>
        </w:rPr>
        <w:t xml:space="preserve">a szerződés teljesítéséhez igénybe vett alvállalkozókban történő változásokról </w:t>
      </w:r>
      <w:r w:rsidR="009C3772" w:rsidRPr="00030E5A">
        <w:rPr>
          <w:rFonts w:asciiTheme="minorHAnsi" w:hAnsiTheme="minorHAnsi"/>
          <w:i/>
          <w:iCs/>
          <w:color w:val="665D58"/>
          <w:sz w:val="22"/>
          <w:szCs w:val="22"/>
        </w:rPr>
        <w:t>azonnal tájékoztatja Megrendelőt.</w:t>
      </w:r>
    </w:p>
    <w:p w14:paraId="4BFB6517" w14:textId="77777777" w:rsidR="009C3772" w:rsidRPr="00030E5A" w:rsidRDefault="009C3772" w:rsidP="009C3772">
      <w:pPr>
        <w:pStyle w:val="Default"/>
        <w:jc w:val="both"/>
        <w:rPr>
          <w:rFonts w:asciiTheme="minorHAnsi" w:hAnsiTheme="minorHAnsi"/>
          <w:i/>
          <w:color w:val="665D58"/>
          <w:sz w:val="22"/>
          <w:szCs w:val="22"/>
        </w:rPr>
      </w:pPr>
    </w:p>
    <w:p w14:paraId="0661F64E" w14:textId="5236C0B4" w:rsidR="009C3772" w:rsidRPr="00030E5A" w:rsidRDefault="00CB17BA" w:rsidP="009C3772">
      <w:pPr>
        <w:pStyle w:val="Default"/>
        <w:jc w:val="both"/>
        <w:rPr>
          <w:rFonts w:asciiTheme="minorHAnsi" w:hAnsiTheme="minorHAnsi"/>
          <w:i/>
          <w:color w:val="665D58"/>
          <w:sz w:val="22"/>
          <w:szCs w:val="22"/>
        </w:rPr>
      </w:pPr>
      <w:r>
        <w:rPr>
          <w:rFonts w:asciiTheme="minorHAnsi" w:hAnsiTheme="minorHAnsi"/>
          <w:i/>
          <w:color w:val="665D58"/>
          <w:sz w:val="22"/>
          <w:szCs w:val="22"/>
        </w:rPr>
        <w:t>6.5</w:t>
      </w:r>
      <w:r w:rsidR="009C3772" w:rsidRPr="00030E5A">
        <w:rPr>
          <w:rFonts w:asciiTheme="minorHAnsi" w:hAnsiTheme="minorHAnsi"/>
          <w:i/>
          <w:color w:val="665D58"/>
          <w:sz w:val="22"/>
          <w:szCs w:val="22"/>
        </w:rPr>
        <w:t>.</w:t>
      </w:r>
      <w:r w:rsidR="009C3772" w:rsidRPr="00030E5A">
        <w:rPr>
          <w:rFonts w:asciiTheme="minorHAnsi" w:hAnsiTheme="minorHAnsi"/>
          <w:i/>
          <w:color w:val="665D58"/>
          <w:sz w:val="22"/>
          <w:szCs w:val="22"/>
        </w:rPr>
        <w:tab/>
      </w:r>
      <w:r w:rsidR="00E321A0">
        <w:rPr>
          <w:rFonts w:asciiTheme="minorHAnsi" w:hAnsiTheme="minorHAnsi"/>
          <w:i/>
          <w:color w:val="665D58"/>
          <w:sz w:val="22"/>
          <w:szCs w:val="22"/>
        </w:rPr>
        <w:t>Kereskedő</w:t>
      </w:r>
      <w:r w:rsidR="009C3772" w:rsidRPr="00030E5A">
        <w:rPr>
          <w:rFonts w:asciiTheme="minorHAnsi" w:hAnsiTheme="minorHAnsi"/>
          <w:i/>
          <w:color w:val="665D58"/>
          <w:sz w:val="22"/>
          <w:szCs w:val="22"/>
        </w:rPr>
        <w:t xml:space="preserve"> tudomásul veszi továbbá, hogy a teljesítéshez az alkalmasságának igazolásában részt vett szervezetet a Kbt. 65. § (9) bekezdésében foglalt esetekben és módon köteles igénybe venni. E szervezetek bevonása akkor maradhat el, vagy helyettük akkor vonható be más (ideértve az átalakulás, egyesülés, szétválás útján történt jogutódlás eseteit is), ha a</w:t>
      </w:r>
      <w:r w:rsidR="00472B6E">
        <w:rPr>
          <w:rFonts w:asciiTheme="minorHAnsi" w:hAnsiTheme="minorHAnsi"/>
          <w:i/>
          <w:color w:val="665D58"/>
          <w:sz w:val="22"/>
          <w:szCs w:val="22"/>
        </w:rPr>
        <w:t xml:space="preserve"> Kereskedő</w:t>
      </w:r>
      <w:r w:rsidR="009C3772" w:rsidRPr="00030E5A">
        <w:rPr>
          <w:rFonts w:asciiTheme="minorHAnsi" w:hAnsiTheme="minorHAnsi"/>
          <w:i/>
          <w:color w:val="665D58"/>
          <w:sz w:val="22"/>
          <w:szCs w:val="22"/>
        </w:rPr>
        <w:t xml:space="preserve"> e szervezet nélkül vagy a helyette bevont új szervezettel is megfelel azoknak az alkalmassági követelményeknek, amelyeknek a közbeszerzési eljárásban az adott szervezettel együtt felelt meg.</w:t>
      </w:r>
    </w:p>
    <w:p w14:paraId="7732C4BB" w14:textId="77777777" w:rsidR="009C3772" w:rsidRPr="00030E5A" w:rsidRDefault="009C3772" w:rsidP="009C3772">
      <w:pPr>
        <w:pStyle w:val="Default"/>
        <w:jc w:val="both"/>
        <w:rPr>
          <w:rFonts w:asciiTheme="minorHAnsi" w:hAnsiTheme="minorHAnsi"/>
          <w:i/>
          <w:color w:val="665D58"/>
          <w:sz w:val="22"/>
          <w:szCs w:val="22"/>
        </w:rPr>
      </w:pPr>
    </w:p>
    <w:p w14:paraId="6F8952A9" w14:textId="3AC0D0B7" w:rsidR="009C3772" w:rsidRPr="00B04DF5" w:rsidRDefault="00CB17BA" w:rsidP="009C3772">
      <w:pPr>
        <w:pStyle w:val="Default"/>
        <w:jc w:val="both"/>
        <w:rPr>
          <w:rFonts w:asciiTheme="minorHAnsi" w:hAnsiTheme="minorHAnsi"/>
          <w:i/>
          <w:color w:val="665D58"/>
          <w:sz w:val="22"/>
          <w:szCs w:val="22"/>
        </w:rPr>
      </w:pPr>
      <w:r>
        <w:rPr>
          <w:rFonts w:asciiTheme="minorHAnsi" w:hAnsiTheme="minorHAnsi"/>
          <w:i/>
          <w:color w:val="665D58"/>
          <w:sz w:val="22"/>
          <w:szCs w:val="22"/>
        </w:rPr>
        <w:t>6</w:t>
      </w:r>
      <w:r w:rsidR="009C3772" w:rsidRPr="00030E5A">
        <w:rPr>
          <w:rFonts w:asciiTheme="minorHAnsi" w:hAnsiTheme="minorHAnsi"/>
          <w:i/>
          <w:color w:val="665D58"/>
          <w:sz w:val="22"/>
          <w:szCs w:val="22"/>
        </w:rPr>
        <w:t>.</w:t>
      </w:r>
      <w:r w:rsidR="00AC5627">
        <w:rPr>
          <w:rFonts w:asciiTheme="minorHAnsi" w:hAnsiTheme="minorHAnsi"/>
          <w:i/>
          <w:color w:val="665D58"/>
          <w:sz w:val="22"/>
          <w:szCs w:val="22"/>
        </w:rPr>
        <w:t>6</w:t>
      </w:r>
      <w:r w:rsidR="009C3772" w:rsidRPr="00030E5A">
        <w:rPr>
          <w:rFonts w:asciiTheme="minorHAnsi" w:hAnsiTheme="minorHAnsi"/>
          <w:i/>
          <w:color w:val="665D58"/>
          <w:sz w:val="22"/>
          <w:szCs w:val="22"/>
        </w:rPr>
        <w:t>.</w:t>
      </w:r>
      <w:r w:rsidR="009C3772" w:rsidRPr="00030E5A">
        <w:rPr>
          <w:rFonts w:asciiTheme="minorHAnsi" w:hAnsiTheme="minorHAnsi"/>
          <w:i/>
          <w:color w:val="665D58"/>
          <w:sz w:val="22"/>
          <w:szCs w:val="22"/>
        </w:rPr>
        <w:tab/>
      </w:r>
      <w:r w:rsidR="00E321A0">
        <w:rPr>
          <w:rFonts w:asciiTheme="minorHAnsi" w:hAnsiTheme="minorHAnsi"/>
          <w:i/>
          <w:color w:val="665D58"/>
          <w:sz w:val="22"/>
          <w:szCs w:val="22"/>
        </w:rPr>
        <w:t>Kereskedő</w:t>
      </w:r>
      <w:r w:rsidR="009C3772" w:rsidRPr="00030E5A">
        <w:rPr>
          <w:rFonts w:asciiTheme="minorHAnsi" w:hAnsiTheme="minorHAnsi"/>
          <w:i/>
          <w:color w:val="665D58"/>
          <w:sz w:val="22"/>
          <w:szCs w:val="22"/>
        </w:rPr>
        <w:t xml:space="preserve"> a szerződés teljesítésének időtartama alatt bejelenti </w:t>
      </w:r>
      <w:r w:rsidR="00D01A9A">
        <w:rPr>
          <w:rFonts w:asciiTheme="minorHAnsi" w:hAnsiTheme="minorHAnsi"/>
          <w:i/>
          <w:color w:val="665D58"/>
          <w:sz w:val="22"/>
          <w:szCs w:val="22"/>
        </w:rPr>
        <w:t>Felhasználóna</w:t>
      </w:r>
      <w:r w:rsidR="00D01A9A" w:rsidRPr="00030E5A">
        <w:rPr>
          <w:rFonts w:asciiTheme="minorHAnsi" w:hAnsiTheme="minorHAnsi"/>
          <w:i/>
          <w:color w:val="665D58"/>
          <w:sz w:val="22"/>
          <w:szCs w:val="22"/>
        </w:rPr>
        <w:t xml:space="preserve">k </w:t>
      </w:r>
      <w:r w:rsidR="009C3772" w:rsidRPr="00030E5A">
        <w:rPr>
          <w:rFonts w:asciiTheme="minorHAnsi" w:hAnsiTheme="minorHAnsi"/>
          <w:i/>
          <w:color w:val="665D58"/>
          <w:sz w:val="22"/>
          <w:szCs w:val="22"/>
        </w:rPr>
        <w:t xml:space="preserve">a szerződés teljesítése során minden további alvállalkozó bevonását, amelyet az Ajánlatban, legkésőbb a szerződés megkötésének időpontjáig nem nevezett meg és a bejelentéssel együtt nyilatkozik arra </w:t>
      </w:r>
      <w:r w:rsidR="009C3772" w:rsidRPr="00030E5A">
        <w:rPr>
          <w:rFonts w:asciiTheme="minorHAnsi" w:hAnsiTheme="minorHAnsi"/>
          <w:i/>
          <w:color w:val="665D58"/>
          <w:sz w:val="22"/>
          <w:szCs w:val="22"/>
        </w:rPr>
        <w:lastRenderedPageBreak/>
        <w:t>vonatkozóan is, hogy az újonnan bevont alvállalkozó nem áll a Kbt. 62. § (1)-(2) bekezdésében foglalt kizáró okok hatálya alatt.</w:t>
      </w:r>
    </w:p>
    <w:p w14:paraId="64891805" w14:textId="77777777" w:rsidR="00545FEE" w:rsidRPr="00B505B5" w:rsidRDefault="00545FEE" w:rsidP="00545FEE">
      <w:pPr>
        <w:widowControl w:val="0"/>
        <w:adjustRightInd w:val="0"/>
        <w:ind w:left="709"/>
        <w:jc w:val="both"/>
        <w:textAlignment w:val="baseline"/>
        <w:rPr>
          <w:rFonts w:asciiTheme="minorHAnsi" w:hAnsiTheme="minorHAnsi"/>
          <w:sz w:val="22"/>
          <w:szCs w:val="22"/>
        </w:rPr>
      </w:pPr>
    </w:p>
    <w:p w14:paraId="7A6B5360" w14:textId="1CA1EA04" w:rsidR="00545FEE" w:rsidRPr="00E321A0" w:rsidRDefault="00CB17BA" w:rsidP="00B505B5">
      <w:pPr>
        <w:widowControl w:val="0"/>
        <w:adjustRightInd w:val="0"/>
        <w:jc w:val="both"/>
        <w:textAlignment w:val="baseline"/>
        <w:rPr>
          <w:rFonts w:asciiTheme="minorHAnsi" w:hAnsiTheme="minorHAnsi"/>
          <w:sz w:val="22"/>
          <w:szCs w:val="22"/>
        </w:rPr>
      </w:pPr>
      <w:r>
        <w:rPr>
          <w:rFonts w:asciiTheme="minorHAnsi" w:hAnsiTheme="minorHAnsi"/>
          <w:sz w:val="22"/>
          <w:szCs w:val="22"/>
        </w:rPr>
        <w:t>6.</w:t>
      </w:r>
      <w:r w:rsidR="00AC5627">
        <w:rPr>
          <w:rFonts w:asciiTheme="minorHAnsi" w:hAnsiTheme="minorHAnsi"/>
          <w:sz w:val="22"/>
          <w:szCs w:val="22"/>
        </w:rPr>
        <w:t>7</w:t>
      </w:r>
      <w:r>
        <w:rPr>
          <w:rFonts w:asciiTheme="minorHAnsi" w:hAnsiTheme="minorHAnsi"/>
          <w:sz w:val="22"/>
          <w:szCs w:val="22"/>
        </w:rPr>
        <w:t xml:space="preserve">. </w:t>
      </w:r>
      <w:r w:rsidR="00545FEE" w:rsidRPr="00E321A0">
        <w:rPr>
          <w:rFonts w:asciiTheme="minorHAnsi" w:hAnsiTheme="minorHAnsi"/>
          <w:sz w:val="22"/>
          <w:szCs w:val="22"/>
        </w:rPr>
        <w:t>Késedelmes fizetés</w:t>
      </w:r>
    </w:p>
    <w:p w14:paraId="4C0C3557" w14:textId="0A9B6B41" w:rsidR="00545FEE" w:rsidRPr="00E321A0" w:rsidRDefault="00545FEE" w:rsidP="00B505B5">
      <w:pPr>
        <w:widowControl w:val="0"/>
        <w:adjustRightInd w:val="0"/>
        <w:jc w:val="both"/>
        <w:textAlignment w:val="baseline"/>
        <w:rPr>
          <w:rFonts w:asciiTheme="minorHAnsi" w:hAnsiTheme="minorHAnsi"/>
          <w:sz w:val="22"/>
          <w:szCs w:val="22"/>
        </w:rPr>
      </w:pPr>
      <w:r w:rsidRPr="00E321A0">
        <w:rPr>
          <w:rFonts w:asciiTheme="minorHAnsi" w:hAnsiTheme="minorHAnsi"/>
          <w:sz w:val="22"/>
          <w:szCs w:val="22"/>
        </w:rPr>
        <w:t>Az esedékességi határidőre történő fizetés elmulasztása (késedelmes fizetés) esetén Kereskedő minden késedelmes napra vonatkozóan a Ptk</w:t>
      </w:r>
      <w:r w:rsidR="007545D8" w:rsidRPr="00E321A0">
        <w:rPr>
          <w:rFonts w:asciiTheme="minorHAnsi" w:hAnsiTheme="minorHAnsi"/>
          <w:sz w:val="22"/>
          <w:szCs w:val="22"/>
        </w:rPr>
        <w:t>.</w:t>
      </w:r>
      <w:r w:rsidRPr="00E321A0">
        <w:rPr>
          <w:rFonts w:asciiTheme="minorHAnsi" w:hAnsiTheme="minorHAnsi"/>
          <w:sz w:val="22"/>
          <w:szCs w:val="22"/>
        </w:rPr>
        <w:t xml:space="preserve"> szerinti késedelmi kamatnak megfelelő késedelmi kamatot jogosult Felhasználó felé kiszámlázni. </w:t>
      </w:r>
    </w:p>
    <w:p w14:paraId="0B67286C" w14:textId="77777777" w:rsidR="00545FEE" w:rsidRPr="00E321A0" w:rsidRDefault="00545FEE" w:rsidP="00545FEE">
      <w:pPr>
        <w:widowControl w:val="0"/>
        <w:adjustRightInd w:val="0"/>
        <w:ind w:left="709"/>
        <w:jc w:val="both"/>
        <w:textAlignment w:val="baseline"/>
        <w:rPr>
          <w:rFonts w:asciiTheme="minorHAnsi" w:hAnsiTheme="minorHAnsi"/>
          <w:sz w:val="22"/>
          <w:szCs w:val="22"/>
        </w:rPr>
      </w:pPr>
    </w:p>
    <w:p w14:paraId="0F866B3D" w14:textId="3095966A" w:rsidR="00545FEE" w:rsidRPr="00E321A0" w:rsidRDefault="00CB17BA" w:rsidP="00B505B5">
      <w:pPr>
        <w:widowControl w:val="0"/>
        <w:adjustRightInd w:val="0"/>
        <w:jc w:val="both"/>
        <w:textAlignment w:val="baseline"/>
        <w:rPr>
          <w:rFonts w:asciiTheme="minorHAnsi" w:hAnsiTheme="minorHAnsi"/>
          <w:sz w:val="22"/>
          <w:szCs w:val="22"/>
        </w:rPr>
      </w:pPr>
      <w:r>
        <w:rPr>
          <w:rFonts w:asciiTheme="minorHAnsi" w:hAnsiTheme="minorHAnsi"/>
          <w:sz w:val="22"/>
          <w:szCs w:val="22"/>
        </w:rPr>
        <w:t>6.</w:t>
      </w:r>
      <w:r w:rsidR="00AC5627">
        <w:rPr>
          <w:rFonts w:asciiTheme="minorHAnsi" w:hAnsiTheme="minorHAnsi"/>
          <w:sz w:val="22"/>
          <w:szCs w:val="22"/>
        </w:rPr>
        <w:t>8</w:t>
      </w:r>
      <w:r>
        <w:rPr>
          <w:rFonts w:asciiTheme="minorHAnsi" w:hAnsiTheme="minorHAnsi"/>
          <w:sz w:val="22"/>
          <w:szCs w:val="22"/>
        </w:rPr>
        <w:t xml:space="preserve">. </w:t>
      </w:r>
      <w:r w:rsidR="00545FEE" w:rsidRPr="00E321A0">
        <w:rPr>
          <w:rFonts w:asciiTheme="minorHAnsi" w:hAnsiTheme="minorHAnsi"/>
          <w:sz w:val="22"/>
          <w:szCs w:val="22"/>
        </w:rPr>
        <w:t xml:space="preserve"> A számlázás menete </w:t>
      </w:r>
    </w:p>
    <w:p w14:paraId="72DD9901" w14:textId="4B6BB7BE" w:rsidR="00545FEE" w:rsidRPr="00E321A0" w:rsidRDefault="00545FEE" w:rsidP="00B505B5">
      <w:pPr>
        <w:widowControl w:val="0"/>
        <w:adjustRightInd w:val="0"/>
        <w:jc w:val="both"/>
        <w:textAlignment w:val="baseline"/>
        <w:rPr>
          <w:rFonts w:asciiTheme="minorHAnsi" w:hAnsiTheme="minorHAnsi"/>
          <w:sz w:val="22"/>
          <w:szCs w:val="22"/>
        </w:rPr>
      </w:pPr>
      <w:r w:rsidRPr="00E321A0">
        <w:rPr>
          <w:rFonts w:asciiTheme="minorHAnsi" w:hAnsiTheme="minorHAnsi"/>
          <w:sz w:val="22"/>
          <w:szCs w:val="22"/>
        </w:rPr>
        <w:t xml:space="preserve">A Kereskedő a </w:t>
      </w:r>
      <w:r w:rsidR="00AC5627">
        <w:rPr>
          <w:rFonts w:asciiTheme="minorHAnsi" w:hAnsiTheme="minorHAnsi"/>
          <w:sz w:val="22"/>
          <w:szCs w:val="22"/>
        </w:rPr>
        <w:t>S</w:t>
      </w:r>
      <w:r w:rsidR="00681202">
        <w:rPr>
          <w:rFonts w:asciiTheme="minorHAnsi" w:hAnsiTheme="minorHAnsi"/>
          <w:sz w:val="22"/>
          <w:szCs w:val="22"/>
        </w:rPr>
        <w:t>z</w:t>
      </w:r>
      <w:r w:rsidR="00AC5627">
        <w:rPr>
          <w:rFonts w:asciiTheme="minorHAnsi" w:hAnsiTheme="minorHAnsi"/>
          <w:sz w:val="22"/>
          <w:szCs w:val="22"/>
        </w:rPr>
        <w:t>ámlafizető</w:t>
      </w:r>
      <w:r w:rsidR="005D1D34" w:rsidRPr="00E321A0">
        <w:rPr>
          <w:rFonts w:asciiTheme="minorHAnsi" w:hAnsiTheme="minorHAnsi"/>
          <w:sz w:val="22"/>
          <w:szCs w:val="22"/>
        </w:rPr>
        <w:t xml:space="preserve"> felé havonta számlákat</w:t>
      </w:r>
      <w:r w:rsidRPr="00E321A0">
        <w:rPr>
          <w:rFonts w:asciiTheme="minorHAnsi" w:hAnsiTheme="minorHAnsi"/>
          <w:sz w:val="22"/>
          <w:szCs w:val="22"/>
        </w:rPr>
        <w:t xml:space="preserve"> állít ki</w:t>
      </w:r>
      <w:r w:rsidR="005D1D34" w:rsidRPr="00E321A0">
        <w:rPr>
          <w:rFonts w:asciiTheme="minorHAnsi" w:hAnsiTheme="minorHAnsi"/>
          <w:sz w:val="22"/>
          <w:szCs w:val="22"/>
        </w:rPr>
        <w:t xml:space="preserve"> az </w:t>
      </w:r>
      <w:r w:rsidR="00E321A0" w:rsidRPr="00E321A0">
        <w:rPr>
          <w:rFonts w:asciiTheme="minorHAnsi" w:hAnsiTheme="minorHAnsi"/>
          <w:sz w:val="22"/>
          <w:szCs w:val="22"/>
        </w:rPr>
        <w:t>1</w:t>
      </w:r>
      <w:r w:rsidR="005D1D34" w:rsidRPr="00E321A0">
        <w:rPr>
          <w:rFonts w:asciiTheme="minorHAnsi" w:hAnsiTheme="minorHAnsi"/>
          <w:sz w:val="22"/>
          <w:szCs w:val="22"/>
        </w:rPr>
        <w:t xml:space="preserve">. Sz. Mellékletben részletezett </w:t>
      </w:r>
      <w:r w:rsidR="00974409">
        <w:rPr>
          <w:rFonts w:asciiTheme="minorHAnsi" w:hAnsiTheme="minorHAnsi"/>
          <w:sz w:val="22"/>
          <w:szCs w:val="22"/>
        </w:rPr>
        <w:t>felhasználási</w:t>
      </w:r>
      <w:r w:rsidR="00974409" w:rsidRPr="00E321A0">
        <w:rPr>
          <w:rFonts w:asciiTheme="minorHAnsi" w:hAnsiTheme="minorHAnsi"/>
          <w:sz w:val="22"/>
          <w:szCs w:val="22"/>
        </w:rPr>
        <w:t xml:space="preserve"> </w:t>
      </w:r>
      <w:r w:rsidR="005D1D34" w:rsidRPr="00E321A0">
        <w:rPr>
          <w:rFonts w:asciiTheme="minorHAnsi" w:hAnsiTheme="minorHAnsi"/>
          <w:sz w:val="22"/>
          <w:szCs w:val="22"/>
        </w:rPr>
        <w:t>helyek szerinti bontásban</w:t>
      </w:r>
      <w:r w:rsidRPr="00E321A0">
        <w:rPr>
          <w:rFonts w:asciiTheme="minorHAnsi" w:hAnsiTheme="minorHAnsi"/>
          <w:sz w:val="22"/>
          <w:szCs w:val="22"/>
        </w:rPr>
        <w:t xml:space="preserve">, amely tartalmazza: </w:t>
      </w:r>
    </w:p>
    <w:p w14:paraId="3A43B293" w14:textId="5E52765C" w:rsidR="00545FEE" w:rsidRPr="00E321A0" w:rsidRDefault="00545FEE" w:rsidP="00B60C41">
      <w:pPr>
        <w:pStyle w:val="Listaszerbekezds"/>
        <w:widowControl w:val="0"/>
        <w:numPr>
          <w:ilvl w:val="0"/>
          <w:numId w:val="18"/>
        </w:numPr>
        <w:adjustRightInd w:val="0"/>
        <w:jc w:val="both"/>
        <w:textAlignment w:val="baseline"/>
        <w:rPr>
          <w:rFonts w:asciiTheme="minorHAnsi" w:hAnsiTheme="minorHAnsi"/>
          <w:sz w:val="22"/>
          <w:szCs w:val="22"/>
        </w:rPr>
      </w:pPr>
      <w:r w:rsidRPr="00E321A0">
        <w:rPr>
          <w:rFonts w:asciiTheme="minorHAnsi" w:hAnsiTheme="minorHAnsi"/>
          <w:sz w:val="22"/>
          <w:szCs w:val="22"/>
        </w:rPr>
        <w:t>a havi energiaszámla összegét</w:t>
      </w:r>
      <w:r w:rsidR="00957925">
        <w:rPr>
          <w:rFonts w:asciiTheme="minorHAnsi" w:hAnsiTheme="minorHAnsi"/>
          <w:sz w:val="22"/>
          <w:szCs w:val="22"/>
        </w:rPr>
        <w:t>,</w:t>
      </w:r>
      <w:r w:rsidRPr="00E321A0">
        <w:rPr>
          <w:rFonts w:asciiTheme="minorHAnsi" w:hAnsiTheme="minorHAnsi"/>
          <w:sz w:val="22"/>
          <w:szCs w:val="22"/>
        </w:rPr>
        <w:t xml:space="preserve"> </w:t>
      </w:r>
    </w:p>
    <w:p w14:paraId="2BAD1BB7" w14:textId="1B35F6A9" w:rsidR="00545FEE" w:rsidRPr="00EE386C" w:rsidRDefault="00600E1C" w:rsidP="005A7442">
      <w:pPr>
        <w:pStyle w:val="Listaszerbekezds"/>
        <w:widowControl w:val="0"/>
        <w:numPr>
          <w:ilvl w:val="0"/>
          <w:numId w:val="18"/>
        </w:numPr>
        <w:adjustRightInd w:val="0"/>
        <w:jc w:val="both"/>
        <w:textAlignment w:val="baseline"/>
        <w:rPr>
          <w:rFonts w:asciiTheme="minorHAnsi" w:hAnsiTheme="minorHAnsi"/>
          <w:sz w:val="22"/>
          <w:szCs w:val="22"/>
        </w:rPr>
      </w:pPr>
      <w:r w:rsidRPr="005A7442">
        <w:rPr>
          <w:rFonts w:asciiTheme="minorHAnsi" w:hAnsiTheme="minorHAnsi"/>
          <w:sz w:val="22"/>
          <w:szCs w:val="22"/>
        </w:rPr>
        <w:t>az energiaadó összegét</w:t>
      </w:r>
      <w:r w:rsidR="00957925" w:rsidRPr="009664D0">
        <w:rPr>
          <w:rFonts w:asciiTheme="minorHAnsi" w:hAnsiTheme="minorHAnsi"/>
          <w:sz w:val="22"/>
          <w:szCs w:val="22"/>
        </w:rPr>
        <w:t>,</w:t>
      </w:r>
      <w:r w:rsidR="00545FEE" w:rsidRPr="009664D0">
        <w:rPr>
          <w:rFonts w:asciiTheme="minorHAnsi" w:hAnsiTheme="minorHAnsi"/>
          <w:sz w:val="22"/>
          <w:szCs w:val="22"/>
        </w:rPr>
        <w:t xml:space="preserve"> </w:t>
      </w:r>
    </w:p>
    <w:p w14:paraId="2B0CFEFE" w14:textId="3988190F" w:rsidR="00545FEE" w:rsidRPr="00E321A0" w:rsidRDefault="00972445" w:rsidP="00B60C41">
      <w:pPr>
        <w:pStyle w:val="Listaszerbekezds"/>
        <w:widowControl w:val="0"/>
        <w:numPr>
          <w:ilvl w:val="0"/>
          <w:numId w:val="18"/>
        </w:numPr>
        <w:adjustRightInd w:val="0"/>
        <w:jc w:val="both"/>
        <w:textAlignment w:val="baseline"/>
        <w:rPr>
          <w:rFonts w:asciiTheme="minorHAnsi" w:hAnsiTheme="minorHAnsi"/>
          <w:sz w:val="22"/>
          <w:szCs w:val="22"/>
        </w:rPr>
      </w:pPr>
      <w:r w:rsidRPr="00E321A0">
        <w:rPr>
          <w:rFonts w:asciiTheme="minorHAnsi" w:hAnsiTheme="minorHAnsi"/>
          <w:sz w:val="22"/>
          <w:szCs w:val="22"/>
        </w:rPr>
        <w:t xml:space="preserve">VET </w:t>
      </w:r>
      <w:proofErr w:type="gramStart"/>
      <w:r w:rsidRPr="00E321A0">
        <w:rPr>
          <w:rFonts w:asciiTheme="minorHAnsi" w:hAnsiTheme="minorHAnsi"/>
          <w:sz w:val="22"/>
          <w:szCs w:val="22"/>
        </w:rPr>
        <w:t xml:space="preserve">147 </w:t>
      </w:r>
      <w:r w:rsidR="00947C12">
        <w:rPr>
          <w:rFonts w:asciiTheme="minorHAnsi" w:hAnsiTheme="minorHAnsi"/>
          <w:sz w:val="22"/>
          <w:szCs w:val="22"/>
        </w:rPr>
        <w:t>.</w:t>
      </w:r>
      <w:proofErr w:type="gramEnd"/>
      <w:r w:rsidR="00947C12">
        <w:rPr>
          <w:rFonts w:asciiTheme="minorHAnsi" w:hAnsiTheme="minorHAnsi"/>
          <w:sz w:val="22"/>
          <w:szCs w:val="22"/>
        </w:rPr>
        <w:t xml:space="preserve">§ </w:t>
      </w:r>
      <w:r w:rsidRPr="00E321A0">
        <w:rPr>
          <w:rFonts w:asciiTheme="minorHAnsi" w:hAnsiTheme="minorHAnsi"/>
          <w:sz w:val="22"/>
          <w:szCs w:val="22"/>
        </w:rPr>
        <w:t xml:space="preserve">szerinti </w:t>
      </w:r>
      <w:r w:rsidR="00545FEE" w:rsidRPr="00E321A0">
        <w:rPr>
          <w:rFonts w:asciiTheme="minorHAnsi" w:hAnsiTheme="minorHAnsi"/>
          <w:sz w:val="22"/>
          <w:szCs w:val="22"/>
        </w:rPr>
        <w:t>pénzeszközök költségét</w:t>
      </w:r>
      <w:r w:rsidR="00957925">
        <w:rPr>
          <w:rFonts w:asciiTheme="minorHAnsi" w:hAnsiTheme="minorHAnsi"/>
          <w:sz w:val="22"/>
          <w:szCs w:val="22"/>
        </w:rPr>
        <w:t>,</w:t>
      </w:r>
      <w:r w:rsidR="00545FEE" w:rsidRPr="00E321A0">
        <w:rPr>
          <w:rFonts w:asciiTheme="minorHAnsi" w:hAnsiTheme="minorHAnsi"/>
          <w:sz w:val="22"/>
          <w:szCs w:val="22"/>
        </w:rPr>
        <w:t xml:space="preserve"> </w:t>
      </w:r>
    </w:p>
    <w:p w14:paraId="56885F00" w14:textId="392DE87D" w:rsidR="00E321A0" w:rsidRPr="00E321A0" w:rsidRDefault="00E321A0" w:rsidP="00B60C41">
      <w:pPr>
        <w:pStyle w:val="Listaszerbekezds"/>
        <w:widowControl w:val="0"/>
        <w:numPr>
          <w:ilvl w:val="0"/>
          <w:numId w:val="18"/>
        </w:numPr>
        <w:adjustRightInd w:val="0"/>
        <w:jc w:val="both"/>
        <w:textAlignment w:val="baseline"/>
        <w:rPr>
          <w:rFonts w:asciiTheme="minorHAnsi" w:hAnsiTheme="minorHAnsi"/>
          <w:sz w:val="22"/>
          <w:szCs w:val="22"/>
        </w:rPr>
      </w:pPr>
      <w:r w:rsidRPr="00E321A0">
        <w:rPr>
          <w:rFonts w:asciiTheme="minorHAnsi" w:hAnsiTheme="minorHAnsi"/>
          <w:sz w:val="22"/>
          <w:szCs w:val="22"/>
        </w:rPr>
        <w:t>Rendszerhasználati díjelemek összegeit</w:t>
      </w:r>
      <w:r w:rsidR="00957925">
        <w:rPr>
          <w:rFonts w:asciiTheme="minorHAnsi" w:hAnsiTheme="minorHAnsi"/>
          <w:sz w:val="22"/>
          <w:szCs w:val="22"/>
        </w:rPr>
        <w:t>,</w:t>
      </w:r>
    </w:p>
    <w:p w14:paraId="1D2CBBF2" w14:textId="313CE7D1" w:rsidR="00600E1C" w:rsidRPr="00E321A0" w:rsidRDefault="00600E1C" w:rsidP="00B60C41">
      <w:pPr>
        <w:pStyle w:val="Listaszerbekezds"/>
        <w:widowControl w:val="0"/>
        <w:numPr>
          <w:ilvl w:val="0"/>
          <w:numId w:val="18"/>
        </w:numPr>
        <w:adjustRightInd w:val="0"/>
        <w:jc w:val="both"/>
        <w:textAlignment w:val="baseline"/>
        <w:rPr>
          <w:rFonts w:asciiTheme="minorHAnsi" w:hAnsiTheme="minorHAnsi"/>
          <w:sz w:val="22"/>
          <w:szCs w:val="22"/>
        </w:rPr>
      </w:pPr>
      <w:r w:rsidRPr="00E321A0">
        <w:rPr>
          <w:rFonts w:asciiTheme="minorHAnsi" w:hAnsiTheme="minorHAnsi"/>
          <w:sz w:val="22"/>
          <w:szCs w:val="22"/>
        </w:rPr>
        <w:t>egyéb más, esedékes költség, ill. díj összegét</w:t>
      </w:r>
      <w:r w:rsidR="00957925">
        <w:rPr>
          <w:rFonts w:asciiTheme="minorHAnsi" w:hAnsiTheme="minorHAnsi"/>
          <w:sz w:val="22"/>
          <w:szCs w:val="22"/>
        </w:rPr>
        <w:t>,</w:t>
      </w:r>
      <w:r w:rsidRPr="00E321A0">
        <w:rPr>
          <w:rFonts w:asciiTheme="minorHAnsi" w:hAnsiTheme="minorHAnsi"/>
          <w:sz w:val="22"/>
          <w:szCs w:val="22"/>
        </w:rPr>
        <w:t xml:space="preserve"> </w:t>
      </w:r>
    </w:p>
    <w:p w14:paraId="2C9F2300" w14:textId="78085C2B" w:rsidR="00545FEE" w:rsidRPr="00E321A0" w:rsidRDefault="00545FEE" w:rsidP="00B60C41">
      <w:pPr>
        <w:pStyle w:val="Listaszerbekezds"/>
        <w:widowControl w:val="0"/>
        <w:numPr>
          <w:ilvl w:val="0"/>
          <w:numId w:val="18"/>
        </w:numPr>
        <w:adjustRightInd w:val="0"/>
        <w:jc w:val="both"/>
        <w:textAlignment w:val="baseline"/>
        <w:rPr>
          <w:rFonts w:asciiTheme="minorHAnsi" w:hAnsiTheme="minorHAnsi"/>
          <w:sz w:val="22"/>
          <w:szCs w:val="22"/>
        </w:rPr>
      </w:pPr>
      <w:r w:rsidRPr="00E321A0">
        <w:rPr>
          <w:rFonts w:asciiTheme="minorHAnsi" w:hAnsiTheme="minorHAnsi"/>
          <w:sz w:val="22"/>
          <w:szCs w:val="22"/>
        </w:rPr>
        <w:t xml:space="preserve">az </w:t>
      </w:r>
      <w:proofErr w:type="spellStart"/>
      <w:r w:rsidRPr="00E321A0">
        <w:rPr>
          <w:rFonts w:asciiTheme="minorHAnsi" w:hAnsiTheme="minorHAnsi"/>
          <w:sz w:val="22"/>
          <w:szCs w:val="22"/>
        </w:rPr>
        <w:t>ÁF</w:t>
      </w:r>
      <w:r w:rsidR="00957925">
        <w:rPr>
          <w:rFonts w:asciiTheme="minorHAnsi" w:hAnsiTheme="minorHAnsi"/>
          <w:sz w:val="22"/>
          <w:szCs w:val="22"/>
        </w:rPr>
        <w:t>Á</w:t>
      </w:r>
      <w:r w:rsidRPr="00E321A0">
        <w:rPr>
          <w:rFonts w:asciiTheme="minorHAnsi" w:hAnsiTheme="minorHAnsi"/>
          <w:sz w:val="22"/>
          <w:szCs w:val="22"/>
        </w:rPr>
        <w:t>-t</w:t>
      </w:r>
      <w:proofErr w:type="spellEnd"/>
      <w:r w:rsidR="00957925">
        <w:rPr>
          <w:rFonts w:asciiTheme="minorHAnsi" w:hAnsiTheme="minorHAnsi"/>
          <w:sz w:val="22"/>
          <w:szCs w:val="22"/>
        </w:rPr>
        <w:t>.</w:t>
      </w:r>
    </w:p>
    <w:p w14:paraId="700E90D6" w14:textId="77777777" w:rsidR="00545FEE" w:rsidRPr="00B505B5" w:rsidRDefault="00545FEE" w:rsidP="00545FEE">
      <w:pPr>
        <w:widowControl w:val="0"/>
        <w:adjustRightInd w:val="0"/>
        <w:ind w:left="709"/>
        <w:jc w:val="both"/>
        <w:textAlignment w:val="baseline"/>
        <w:rPr>
          <w:rFonts w:asciiTheme="minorHAnsi" w:hAnsiTheme="minorHAnsi"/>
          <w:sz w:val="22"/>
          <w:szCs w:val="22"/>
        </w:rPr>
      </w:pPr>
    </w:p>
    <w:p w14:paraId="4B36FA58" w14:textId="77777777" w:rsidR="00D16FA7" w:rsidRPr="00B505B5" w:rsidRDefault="00D16FA7" w:rsidP="00545FEE">
      <w:pPr>
        <w:widowControl w:val="0"/>
        <w:adjustRightInd w:val="0"/>
        <w:ind w:left="709"/>
        <w:jc w:val="both"/>
        <w:textAlignment w:val="baseline"/>
        <w:rPr>
          <w:rFonts w:asciiTheme="minorHAnsi" w:hAnsiTheme="minorHAnsi"/>
          <w:sz w:val="22"/>
          <w:szCs w:val="22"/>
        </w:rPr>
      </w:pPr>
    </w:p>
    <w:p w14:paraId="172EDC2F" w14:textId="73C4CE03" w:rsidR="00545FEE" w:rsidRPr="00B505B5" w:rsidRDefault="00CB17BA" w:rsidP="00300DC6">
      <w:pPr>
        <w:widowControl w:val="0"/>
        <w:adjustRightInd w:val="0"/>
        <w:jc w:val="center"/>
        <w:textAlignment w:val="baseline"/>
        <w:rPr>
          <w:rFonts w:asciiTheme="minorHAnsi" w:hAnsiTheme="minorHAnsi"/>
          <w:b/>
          <w:sz w:val="22"/>
          <w:szCs w:val="22"/>
        </w:rPr>
      </w:pPr>
      <w:r>
        <w:rPr>
          <w:rFonts w:asciiTheme="minorHAnsi" w:hAnsiTheme="minorHAnsi"/>
          <w:b/>
          <w:sz w:val="22"/>
          <w:szCs w:val="22"/>
        </w:rPr>
        <w:t>7</w:t>
      </w:r>
      <w:r w:rsidR="00545FEE" w:rsidRPr="00B505B5">
        <w:rPr>
          <w:rFonts w:asciiTheme="minorHAnsi" w:hAnsiTheme="minorHAnsi"/>
          <w:b/>
          <w:sz w:val="22"/>
          <w:szCs w:val="22"/>
        </w:rPr>
        <w:t>. A FELEK KAPCSOLATTARTÁS</w:t>
      </w:r>
      <w:r w:rsidR="00554F15">
        <w:rPr>
          <w:rFonts w:asciiTheme="minorHAnsi" w:hAnsiTheme="minorHAnsi"/>
          <w:b/>
          <w:sz w:val="22"/>
          <w:szCs w:val="22"/>
        </w:rPr>
        <w:t>A</w:t>
      </w:r>
    </w:p>
    <w:p w14:paraId="7BC1C539" w14:textId="77777777" w:rsidR="00545FEE" w:rsidRPr="00B505B5" w:rsidRDefault="00545FEE" w:rsidP="00545FEE">
      <w:pPr>
        <w:widowControl w:val="0"/>
        <w:adjustRightInd w:val="0"/>
        <w:ind w:left="709"/>
        <w:jc w:val="both"/>
        <w:textAlignment w:val="baseline"/>
        <w:rPr>
          <w:rFonts w:asciiTheme="minorHAnsi" w:hAnsiTheme="minorHAnsi"/>
          <w:sz w:val="22"/>
          <w:szCs w:val="22"/>
        </w:rPr>
      </w:pPr>
    </w:p>
    <w:p w14:paraId="168A10A4" w14:textId="2CA49542" w:rsidR="00545FEE" w:rsidRPr="00B505B5" w:rsidRDefault="00545FEE" w:rsidP="00B505B5">
      <w:pPr>
        <w:widowControl w:val="0"/>
        <w:adjustRightInd w:val="0"/>
        <w:jc w:val="both"/>
        <w:textAlignment w:val="baseline"/>
        <w:rPr>
          <w:rFonts w:asciiTheme="minorHAnsi" w:hAnsiTheme="minorHAnsi"/>
          <w:sz w:val="22"/>
          <w:szCs w:val="22"/>
        </w:rPr>
      </w:pPr>
      <w:r w:rsidRPr="00B505B5">
        <w:rPr>
          <w:rFonts w:asciiTheme="minorHAnsi" w:hAnsiTheme="minorHAnsi"/>
          <w:sz w:val="22"/>
          <w:szCs w:val="22"/>
        </w:rPr>
        <w:t xml:space="preserve">A Felek az értesítéseket </w:t>
      </w:r>
      <w:r w:rsidR="00554F15">
        <w:rPr>
          <w:rFonts w:asciiTheme="minorHAnsi" w:hAnsiTheme="minorHAnsi"/>
          <w:sz w:val="22"/>
          <w:szCs w:val="22"/>
        </w:rPr>
        <w:t>elsősorban</w:t>
      </w:r>
      <w:r w:rsidR="00554F15" w:rsidRPr="00B505B5">
        <w:rPr>
          <w:rFonts w:asciiTheme="minorHAnsi" w:hAnsiTheme="minorHAnsi"/>
          <w:sz w:val="22"/>
          <w:szCs w:val="22"/>
        </w:rPr>
        <w:t xml:space="preserve"> </w:t>
      </w:r>
      <w:r w:rsidRPr="00B505B5">
        <w:rPr>
          <w:rFonts w:asciiTheme="minorHAnsi" w:hAnsiTheme="minorHAnsi"/>
          <w:sz w:val="22"/>
          <w:szCs w:val="22"/>
        </w:rPr>
        <w:t xml:space="preserve">e-mail-ben (vagy esetleg faxon) juttatják el egymásnak az értesítés szabályai szerint </w:t>
      </w:r>
      <w:r w:rsidR="00554F15">
        <w:rPr>
          <w:rFonts w:asciiTheme="minorHAnsi" w:hAnsiTheme="minorHAnsi"/>
          <w:sz w:val="22"/>
          <w:szCs w:val="22"/>
        </w:rPr>
        <w:t>a</w:t>
      </w:r>
      <w:r w:rsidRPr="00B505B5">
        <w:rPr>
          <w:rFonts w:asciiTheme="minorHAnsi" w:hAnsiTheme="minorHAnsi"/>
          <w:sz w:val="22"/>
          <w:szCs w:val="22"/>
        </w:rPr>
        <w:t xml:space="preserve"> </w:t>
      </w:r>
      <w:r w:rsidR="00866B68">
        <w:rPr>
          <w:rFonts w:asciiTheme="minorHAnsi" w:hAnsiTheme="minorHAnsi"/>
          <w:sz w:val="22"/>
          <w:szCs w:val="22"/>
        </w:rPr>
        <w:t xml:space="preserve">2. sz. Mellékletben meghatározott </w:t>
      </w:r>
      <w:r w:rsidRPr="00B505B5">
        <w:rPr>
          <w:rFonts w:asciiTheme="minorHAnsi" w:hAnsiTheme="minorHAnsi"/>
          <w:sz w:val="22"/>
          <w:szCs w:val="22"/>
        </w:rPr>
        <w:t xml:space="preserve">személyek </w:t>
      </w:r>
      <w:r w:rsidR="00C03D11">
        <w:rPr>
          <w:rFonts w:asciiTheme="minorHAnsi" w:hAnsiTheme="minorHAnsi"/>
          <w:sz w:val="22"/>
          <w:szCs w:val="22"/>
        </w:rPr>
        <w:t>közreműködésével</w:t>
      </w:r>
      <w:r w:rsidR="00554F15">
        <w:rPr>
          <w:rFonts w:asciiTheme="minorHAnsi" w:hAnsiTheme="minorHAnsi"/>
          <w:sz w:val="22"/>
          <w:szCs w:val="22"/>
        </w:rPr>
        <w:t>.</w:t>
      </w:r>
    </w:p>
    <w:p w14:paraId="03FB628C" w14:textId="77777777" w:rsidR="00CB17BA" w:rsidRDefault="00CB17BA" w:rsidP="00545FEE">
      <w:pPr>
        <w:widowControl w:val="0"/>
        <w:adjustRightInd w:val="0"/>
        <w:ind w:left="709"/>
        <w:jc w:val="both"/>
        <w:textAlignment w:val="baseline"/>
        <w:rPr>
          <w:rFonts w:asciiTheme="minorHAnsi" w:hAnsiTheme="minorHAnsi"/>
          <w:sz w:val="22"/>
          <w:szCs w:val="22"/>
        </w:rPr>
      </w:pPr>
    </w:p>
    <w:p w14:paraId="0272237A" w14:textId="70997FBD" w:rsidR="00545FEE" w:rsidRPr="00B505B5" w:rsidRDefault="009F0159" w:rsidP="00300DC6">
      <w:pPr>
        <w:widowControl w:val="0"/>
        <w:adjustRightInd w:val="0"/>
        <w:jc w:val="center"/>
        <w:textAlignment w:val="baseline"/>
        <w:rPr>
          <w:rFonts w:asciiTheme="minorHAnsi" w:hAnsiTheme="minorHAnsi"/>
          <w:b/>
          <w:sz w:val="22"/>
          <w:szCs w:val="22"/>
        </w:rPr>
      </w:pPr>
      <w:r>
        <w:rPr>
          <w:rFonts w:asciiTheme="minorHAnsi" w:hAnsiTheme="minorHAnsi"/>
          <w:b/>
          <w:sz w:val="22"/>
          <w:szCs w:val="22"/>
        </w:rPr>
        <w:t>8</w:t>
      </w:r>
      <w:r w:rsidR="00545FEE" w:rsidRPr="00B505B5">
        <w:rPr>
          <w:rFonts w:asciiTheme="minorHAnsi" w:hAnsiTheme="minorHAnsi"/>
          <w:b/>
          <w:sz w:val="22"/>
          <w:szCs w:val="22"/>
        </w:rPr>
        <w:t xml:space="preserve">. A SZERZŐDÉS IDŐTARTAMA </w:t>
      </w:r>
      <w:proofErr w:type="gramStart"/>
      <w:r w:rsidR="00545FEE" w:rsidRPr="00B505B5">
        <w:rPr>
          <w:rFonts w:asciiTheme="minorHAnsi" w:hAnsiTheme="minorHAnsi"/>
          <w:b/>
          <w:sz w:val="22"/>
          <w:szCs w:val="22"/>
        </w:rPr>
        <w:t>ÉS</w:t>
      </w:r>
      <w:proofErr w:type="gramEnd"/>
      <w:r w:rsidR="00545FEE" w:rsidRPr="00B505B5">
        <w:rPr>
          <w:rFonts w:asciiTheme="minorHAnsi" w:hAnsiTheme="minorHAnsi"/>
          <w:b/>
          <w:sz w:val="22"/>
          <w:szCs w:val="22"/>
        </w:rPr>
        <w:t xml:space="preserve"> MEGSZŰNÉSE</w:t>
      </w:r>
    </w:p>
    <w:p w14:paraId="6572D10A" w14:textId="77777777" w:rsidR="00E321A0" w:rsidRPr="009C3772" w:rsidRDefault="00E321A0" w:rsidP="009C3772">
      <w:pPr>
        <w:pStyle w:val="Default"/>
        <w:jc w:val="both"/>
        <w:rPr>
          <w:rFonts w:asciiTheme="minorHAnsi" w:hAnsiTheme="minorHAnsi"/>
          <w:b/>
          <w:color w:val="665D58"/>
          <w:sz w:val="22"/>
          <w:szCs w:val="22"/>
          <w:highlight w:val="yellow"/>
        </w:rPr>
      </w:pPr>
    </w:p>
    <w:p w14:paraId="10E7C450" w14:textId="35DA192C" w:rsidR="009C3772" w:rsidRPr="009F0159" w:rsidRDefault="00E321A0" w:rsidP="009C3772">
      <w:pPr>
        <w:pStyle w:val="Default"/>
        <w:jc w:val="both"/>
        <w:rPr>
          <w:rFonts w:asciiTheme="minorHAnsi" w:hAnsiTheme="minorHAnsi"/>
          <w:color w:val="665D58"/>
          <w:sz w:val="22"/>
          <w:szCs w:val="22"/>
        </w:rPr>
      </w:pPr>
      <w:r w:rsidRPr="009F0159">
        <w:rPr>
          <w:rFonts w:asciiTheme="minorHAnsi" w:hAnsiTheme="minorHAnsi"/>
          <w:color w:val="665D58"/>
          <w:sz w:val="22"/>
          <w:szCs w:val="22"/>
        </w:rPr>
        <w:t>S</w:t>
      </w:r>
      <w:r w:rsidR="009F0159" w:rsidRPr="009F0159">
        <w:rPr>
          <w:rFonts w:asciiTheme="minorHAnsi" w:hAnsiTheme="minorHAnsi"/>
          <w:color w:val="665D58"/>
          <w:sz w:val="22"/>
          <w:szCs w:val="22"/>
        </w:rPr>
        <w:t>zerződés a lejárat időpontjában</w:t>
      </w:r>
      <w:r w:rsidR="009C3772" w:rsidRPr="009F0159">
        <w:rPr>
          <w:rFonts w:asciiTheme="minorHAnsi" w:hAnsiTheme="minorHAnsi"/>
          <w:color w:val="665D58"/>
          <w:sz w:val="22"/>
          <w:szCs w:val="22"/>
        </w:rPr>
        <w:t xml:space="preserve"> automatikusan jognyilatkozat megtétele nélkül megszűnik.</w:t>
      </w:r>
    </w:p>
    <w:p w14:paraId="2662FDA4" w14:textId="77777777" w:rsidR="009C3772" w:rsidRPr="009C3772" w:rsidRDefault="009C3772" w:rsidP="009C3772">
      <w:pPr>
        <w:pStyle w:val="Default"/>
        <w:jc w:val="both"/>
        <w:rPr>
          <w:rFonts w:asciiTheme="minorHAnsi" w:hAnsiTheme="minorHAnsi"/>
          <w:color w:val="665D58"/>
          <w:sz w:val="22"/>
          <w:szCs w:val="22"/>
          <w:highlight w:val="yellow"/>
        </w:rPr>
      </w:pPr>
    </w:p>
    <w:p w14:paraId="7F427638" w14:textId="27264137" w:rsidR="009C3772" w:rsidRPr="00E321A0" w:rsidRDefault="009F0159" w:rsidP="009C3772">
      <w:pPr>
        <w:pStyle w:val="Szvegtrzsbehzssal"/>
        <w:tabs>
          <w:tab w:val="left" w:pos="709"/>
          <w:tab w:val="num" w:pos="1440"/>
        </w:tabs>
        <w:spacing w:after="0"/>
        <w:ind w:left="0"/>
        <w:jc w:val="both"/>
        <w:rPr>
          <w:rFonts w:asciiTheme="minorHAnsi" w:hAnsiTheme="minorHAnsi"/>
          <w:color w:val="665D58"/>
          <w:sz w:val="22"/>
          <w:szCs w:val="22"/>
        </w:rPr>
      </w:pPr>
      <w:r>
        <w:rPr>
          <w:rFonts w:asciiTheme="minorHAnsi" w:hAnsiTheme="minorHAnsi"/>
          <w:color w:val="665D58"/>
          <w:sz w:val="22"/>
          <w:szCs w:val="22"/>
        </w:rPr>
        <w:t>8.</w:t>
      </w:r>
      <w:r w:rsidR="002E764C">
        <w:rPr>
          <w:rFonts w:asciiTheme="minorHAnsi" w:hAnsiTheme="minorHAnsi"/>
          <w:color w:val="665D58"/>
          <w:sz w:val="22"/>
          <w:szCs w:val="22"/>
        </w:rPr>
        <w:t>1</w:t>
      </w:r>
      <w:r>
        <w:rPr>
          <w:rFonts w:asciiTheme="minorHAnsi" w:hAnsiTheme="minorHAnsi"/>
          <w:color w:val="665D58"/>
          <w:sz w:val="22"/>
          <w:szCs w:val="22"/>
        </w:rPr>
        <w:t xml:space="preserve">. </w:t>
      </w:r>
      <w:r w:rsidR="00E321A0" w:rsidRPr="00E321A0">
        <w:rPr>
          <w:rFonts w:asciiTheme="minorHAnsi" w:hAnsiTheme="minorHAnsi"/>
          <w:color w:val="665D58"/>
          <w:sz w:val="22"/>
          <w:szCs w:val="22"/>
        </w:rPr>
        <w:t>Kereskedő</w:t>
      </w:r>
      <w:r w:rsidR="009C3772" w:rsidRPr="00E321A0">
        <w:rPr>
          <w:rFonts w:asciiTheme="minorHAnsi" w:hAnsiTheme="minorHAnsi"/>
          <w:color w:val="665D58"/>
          <w:sz w:val="22"/>
          <w:szCs w:val="22"/>
        </w:rPr>
        <w:t xml:space="preserve"> tudomásul veszi, hogy a Kbt. 143. § (3) bekezdése értelmében a </w:t>
      </w:r>
      <w:r w:rsidR="004316CC">
        <w:rPr>
          <w:rFonts w:asciiTheme="minorHAnsi" w:hAnsiTheme="minorHAnsi"/>
          <w:color w:val="665D58"/>
          <w:sz w:val="22"/>
          <w:szCs w:val="22"/>
        </w:rPr>
        <w:t>Felhasználó</w:t>
      </w:r>
      <w:r w:rsidR="004316CC" w:rsidRPr="00E321A0">
        <w:rPr>
          <w:rFonts w:asciiTheme="minorHAnsi" w:hAnsiTheme="minorHAnsi"/>
          <w:color w:val="665D58"/>
          <w:sz w:val="22"/>
          <w:szCs w:val="22"/>
        </w:rPr>
        <w:t xml:space="preserve"> </w:t>
      </w:r>
      <w:r w:rsidR="009C3772" w:rsidRPr="00E321A0">
        <w:rPr>
          <w:rFonts w:asciiTheme="minorHAnsi" w:hAnsiTheme="minorHAnsi"/>
          <w:color w:val="665D58"/>
          <w:sz w:val="22"/>
          <w:szCs w:val="22"/>
        </w:rPr>
        <w:t xml:space="preserve">jogosult és egyben köteles a szerződést felmondani - ha szükséges olyan határidővel, </w:t>
      </w:r>
      <w:r w:rsidR="009C3772" w:rsidRPr="00E321A0">
        <w:rPr>
          <w:rFonts w:asciiTheme="minorHAnsi" w:hAnsiTheme="minorHAnsi"/>
          <w:bCs/>
          <w:color w:val="665D58"/>
          <w:sz w:val="22"/>
          <w:szCs w:val="22"/>
        </w:rPr>
        <w:t>amely</w:t>
      </w:r>
      <w:r w:rsidR="009C3772" w:rsidRPr="00E321A0">
        <w:rPr>
          <w:rFonts w:asciiTheme="minorHAnsi" w:hAnsiTheme="minorHAnsi"/>
          <w:color w:val="665D58"/>
          <w:sz w:val="22"/>
          <w:szCs w:val="22"/>
        </w:rPr>
        <w:t xml:space="preserve"> lehetővé teszi, hogy a szerződéssel érintett feladata ellátásáról gondoskodni tudjon – ha: </w:t>
      </w:r>
    </w:p>
    <w:p w14:paraId="33BE3E0D" w14:textId="01A0A371" w:rsidR="009C3772" w:rsidRPr="00E321A0" w:rsidRDefault="009C3772" w:rsidP="009C3772">
      <w:pPr>
        <w:pStyle w:val="Default"/>
        <w:ind w:left="426" w:hanging="283"/>
        <w:jc w:val="both"/>
        <w:rPr>
          <w:rFonts w:asciiTheme="minorHAnsi" w:hAnsiTheme="minorHAnsi"/>
          <w:color w:val="665D58"/>
          <w:sz w:val="22"/>
          <w:szCs w:val="22"/>
        </w:rPr>
      </w:pPr>
      <w:proofErr w:type="gramStart"/>
      <w:r w:rsidRPr="00E321A0">
        <w:rPr>
          <w:rFonts w:asciiTheme="minorHAnsi" w:hAnsiTheme="minorHAnsi"/>
          <w:iCs/>
          <w:color w:val="665D58"/>
          <w:sz w:val="22"/>
          <w:szCs w:val="22"/>
        </w:rPr>
        <w:t>a</w:t>
      </w:r>
      <w:proofErr w:type="gramEnd"/>
      <w:r w:rsidRPr="00E321A0">
        <w:rPr>
          <w:rFonts w:asciiTheme="minorHAnsi" w:hAnsiTheme="minorHAnsi"/>
          <w:iCs/>
          <w:color w:val="665D58"/>
          <w:sz w:val="22"/>
          <w:szCs w:val="22"/>
        </w:rPr>
        <w:t>)</w:t>
      </w:r>
      <w:r w:rsidRPr="00E321A0">
        <w:rPr>
          <w:rFonts w:asciiTheme="minorHAnsi" w:hAnsiTheme="minorHAnsi"/>
          <w:iCs/>
          <w:color w:val="665D58"/>
          <w:sz w:val="22"/>
          <w:szCs w:val="22"/>
        </w:rPr>
        <w:tab/>
      </w:r>
      <w:proofErr w:type="spellStart"/>
      <w:r w:rsidRPr="00E321A0">
        <w:rPr>
          <w:rFonts w:asciiTheme="minorHAnsi" w:hAnsiTheme="minorHAnsi"/>
          <w:color w:val="665D58"/>
          <w:sz w:val="22"/>
          <w:szCs w:val="22"/>
        </w:rPr>
        <w:t>a</w:t>
      </w:r>
      <w:proofErr w:type="spellEnd"/>
      <w:r w:rsidR="004316CC">
        <w:rPr>
          <w:rFonts w:asciiTheme="minorHAnsi" w:hAnsiTheme="minorHAnsi"/>
          <w:color w:val="665D58"/>
          <w:sz w:val="22"/>
          <w:szCs w:val="22"/>
        </w:rPr>
        <w:t xml:space="preserve"> Kereskedőben</w:t>
      </w:r>
      <w:r w:rsidRPr="00E321A0">
        <w:rPr>
          <w:rFonts w:asciiTheme="minorHAnsi" w:hAnsiTheme="minorHAnsi"/>
          <w:color w:val="665D58"/>
          <w:sz w:val="22"/>
          <w:szCs w:val="22"/>
        </w:rPr>
        <w:t xml:space="preserve"> közvetetten vagy közvetlenül 25%-ot meghaladó tulajdoni részesedést szerez valamely olyan jogi személy vagy személyes joga szerint jogképes szervezet, amely tekintetében fennáll a Kbt. 62. § (1) bekezdés </w:t>
      </w:r>
      <w:r w:rsidRPr="00E321A0">
        <w:rPr>
          <w:rFonts w:asciiTheme="minorHAnsi" w:hAnsiTheme="minorHAnsi"/>
          <w:i/>
          <w:iCs/>
          <w:color w:val="665D58"/>
          <w:sz w:val="22"/>
          <w:szCs w:val="22"/>
        </w:rPr>
        <w:t xml:space="preserve">k) </w:t>
      </w:r>
      <w:r w:rsidRPr="00E321A0">
        <w:rPr>
          <w:rFonts w:asciiTheme="minorHAnsi" w:hAnsiTheme="minorHAnsi"/>
          <w:color w:val="665D58"/>
          <w:sz w:val="22"/>
          <w:szCs w:val="22"/>
        </w:rPr>
        <w:t xml:space="preserve">pont </w:t>
      </w:r>
      <w:proofErr w:type="spellStart"/>
      <w:r w:rsidRPr="00E321A0">
        <w:rPr>
          <w:rFonts w:asciiTheme="minorHAnsi" w:hAnsiTheme="minorHAnsi"/>
          <w:i/>
          <w:iCs/>
          <w:color w:val="665D58"/>
          <w:sz w:val="22"/>
          <w:szCs w:val="22"/>
        </w:rPr>
        <w:t>kb</w:t>
      </w:r>
      <w:proofErr w:type="spellEnd"/>
      <w:r w:rsidRPr="00E321A0">
        <w:rPr>
          <w:rFonts w:asciiTheme="minorHAnsi" w:hAnsiTheme="minorHAnsi"/>
          <w:i/>
          <w:iCs/>
          <w:color w:val="665D58"/>
          <w:sz w:val="22"/>
          <w:szCs w:val="22"/>
        </w:rPr>
        <w:t xml:space="preserve">) </w:t>
      </w:r>
      <w:r w:rsidRPr="00E321A0">
        <w:rPr>
          <w:rFonts w:asciiTheme="minorHAnsi" w:hAnsiTheme="minorHAnsi"/>
          <w:color w:val="665D58"/>
          <w:sz w:val="22"/>
          <w:szCs w:val="22"/>
        </w:rPr>
        <w:t xml:space="preserve">alpontjában meghatározott feltétel; </w:t>
      </w:r>
    </w:p>
    <w:p w14:paraId="245F4E5E" w14:textId="555F991F" w:rsidR="009C3772" w:rsidRPr="00E321A0" w:rsidRDefault="009C3772" w:rsidP="009C3772">
      <w:pPr>
        <w:pStyle w:val="Default"/>
        <w:ind w:left="426" w:hanging="283"/>
        <w:jc w:val="both"/>
        <w:rPr>
          <w:rFonts w:asciiTheme="minorHAnsi" w:hAnsiTheme="minorHAnsi"/>
          <w:iCs/>
          <w:color w:val="665D58"/>
          <w:sz w:val="22"/>
          <w:szCs w:val="22"/>
        </w:rPr>
      </w:pPr>
      <w:r w:rsidRPr="00E321A0">
        <w:rPr>
          <w:rFonts w:asciiTheme="minorHAnsi" w:hAnsiTheme="minorHAnsi"/>
          <w:iCs/>
          <w:color w:val="665D58"/>
          <w:sz w:val="22"/>
          <w:szCs w:val="22"/>
        </w:rPr>
        <w:t>b)</w:t>
      </w:r>
      <w:r w:rsidRPr="00E321A0">
        <w:rPr>
          <w:rFonts w:asciiTheme="minorHAnsi" w:hAnsiTheme="minorHAnsi"/>
          <w:iCs/>
          <w:color w:val="665D58"/>
          <w:sz w:val="22"/>
          <w:szCs w:val="22"/>
        </w:rPr>
        <w:tab/>
        <w:t>a</w:t>
      </w:r>
      <w:r w:rsidR="004316CC">
        <w:rPr>
          <w:rFonts w:asciiTheme="minorHAnsi" w:hAnsiTheme="minorHAnsi"/>
          <w:iCs/>
          <w:color w:val="665D58"/>
          <w:sz w:val="22"/>
          <w:szCs w:val="22"/>
        </w:rPr>
        <w:t xml:space="preserve"> Kereskedő</w:t>
      </w:r>
      <w:r w:rsidRPr="00E321A0">
        <w:rPr>
          <w:rFonts w:asciiTheme="minorHAnsi" w:hAnsiTheme="minorHAnsi"/>
          <w:iCs/>
          <w:color w:val="665D58"/>
          <w:sz w:val="22"/>
          <w:szCs w:val="22"/>
        </w:rPr>
        <w:t xml:space="preserve"> közvetetten vagy közvetlenül 25%-ot meghaladó tulajdoni részesedést szerez valamely olyan jogi személyben vagy személyes joga szerint jogképes szervezetben, amely tekintetében fennáll a Kbt. 62. § (1) bekezdés </w:t>
      </w:r>
      <w:r w:rsidRPr="00E321A0">
        <w:rPr>
          <w:rFonts w:asciiTheme="minorHAnsi" w:hAnsiTheme="minorHAnsi"/>
          <w:i/>
          <w:iCs/>
          <w:color w:val="665D58"/>
          <w:sz w:val="22"/>
          <w:szCs w:val="22"/>
        </w:rPr>
        <w:t xml:space="preserve">k) </w:t>
      </w:r>
      <w:r w:rsidRPr="00E321A0">
        <w:rPr>
          <w:rFonts w:asciiTheme="minorHAnsi" w:hAnsiTheme="minorHAnsi"/>
          <w:iCs/>
          <w:color w:val="665D58"/>
          <w:sz w:val="22"/>
          <w:szCs w:val="22"/>
        </w:rPr>
        <w:t xml:space="preserve">pont </w:t>
      </w:r>
      <w:proofErr w:type="spellStart"/>
      <w:r w:rsidRPr="00E321A0">
        <w:rPr>
          <w:rFonts w:asciiTheme="minorHAnsi" w:hAnsiTheme="minorHAnsi"/>
          <w:i/>
          <w:iCs/>
          <w:color w:val="665D58"/>
          <w:sz w:val="22"/>
          <w:szCs w:val="22"/>
        </w:rPr>
        <w:t>kb</w:t>
      </w:r>
      <w:proofErr w:type="spellEnd"/>
      <w:r w:rsidRPr="00E321A0">
        <w:rPr>
          <w:rFonts w:asciiTheme="minorHAnsi" w:hAnsiTheme="minorHAnsi"/>
          <w:i/>
          <w:iCs/>
          <w:color w:val="665D58"/>
          <w:sz w:val="22"/>
          <w:szCs w:val="22"/>
        </w:rPr>
        <w:t xml:space="preserve">) </w:t>
      </w:r>
      <w:r w:rsidRPr="00E321A0">
        <w:rPr>
          <w:rFonts w:asciiTheme="minorHAnsi" w:hAnsiTheme="minorHAnsi"/>
          <w:iCs/>
          <w:color w:val="665D58"/>
          <w:sz w:val="22"/>
          <w:szCs w:val="22"/>
        </w:rPr>
        <w:t xml:space="preserve">alpontjában meghatározott feltétel. </w:t>
      </w:r>
    </w:p>
    <w:p w14:paraId="774E3739" w14:textId="4F823029" w:rsidR="009C3772" w:rsidRPr="00E321A0" w:rsidRDefault="009C3772" w:rsidP="009C3772">
      <w:pPr>
        <w:spacing w:after="120"/>
        <w:jc w:val="both"/>
        <w:rPr>
          <w:rFonts w:asciiTheme="minorHAnsi" w:hAnsiTheme="minorHAnsi"/>
          <w:color w:val="665D58"/>
          <w:sz w:val="22"/>
          <w:szCs w:val="22"/>
        </w:rPr>
      </w:pPr>
      <w:r w:rsidRPr="00E321A0">
        <w:rPr>
          <w:rFonts w:asciiTheme="minorHAnsi" w:hAnsiTheme="minorHAnsi"/>
          <w:color w:val="665D58"/>
          <w:sz w:val="22"/>
          <w:szCs w:val="22"/>
        </w:rPr>
        <w:t>Ebben az esetben a</w:t>
      </w:r>
      <w:r w:rsidR="00472B6E">
        <w:rPr>
          <w:rFonts w:asciiTheme="minorHAnsi" w:hAnsiTheme="minorHAnsi"/>
          <w:color w:val="665D58"/>
          <w:sz w:val="22"/>
          <w:szCs w:val="22"/>
        </w:rPr>
        <w:t xml:space="preserve"> Kereskedő</w:t>
      </w:r>
      <w:r w:rsidRPr="00E321A0">
        <w:rPr>
          <w:rFonts w:asciiTheme="minorHAnsi" w:hAnsiTheme="minorHAnsi"/>
          <w:color w:val="665D58"/>
          <w:sz w:val="22"/>
          <w:szCs w:val="22"/>
        </w:rPr>
        <w:t xml:space="preserve"> a szerződés megszűnése előtt már teljesített szolgáltatás szerződésszerű pénzbeli ellenértékére jogosult.</w:t>
      </w:r>
    </w:p>
    <w:p w14:paraId="0EA98610" w14:textId="1F33FF69" w:rsidR="009C3772" w:rsidRPr="00E321A0" w:rsidRDefault="009F0159" w:rsidP="009C3772">
      <w:pPr>
        <w:pStyle w:val="Default"/>
        <w:jc w:val="both"/>
        <w:rPr>
          <w:rFonts w:asciiTheme="minorHAnsi" w:hAnsiTheme="minorHAnsi"/>
          <w:color w:val="665D58"/>
          <w:sz w:val="22"/>
          <w:szCs w:val="22"/>
        </w:rPr>
      </w:pPr>
      <w:r>
        <w:rPr>
          <w:rFonts w:asciiTheme="minorHAnsi" w:hAnsiTheme="minorHAnsi"/>
          <w:color w:val="665D58"/>
          <w:sz w:val="22"/>
          <w:szCs w:val="22"/>
        </w:rPr>
        <w:t>8.</w:t>
      </w:r>
      <w:r w:rsidR="002E764C">
        <w:rPr>
          <w:rFonts w:asciiTheme="minorHAnsi" w:hAnsiTheme="minorHAnsi"/>
          <w:color w:val="665D58"/>
          <w:sz w:val="22"/>
          <w:szCs w:val="22"/>
        </w:rPr>
        <w:t>2</w:t>
      </w:r>
      <w:r>
        <w:rPr>
          <w:rFonts w:asciiTheme="minorHAnsi" w:hAnsiTheme="minorHAnsi"/>
          <w:color w:val="665D58"/>
          <w:sz w:val="22"/>
          <w:szCs w:val="22"/>
        </w:rPr>
        <w:t xml:space="preserve">. </w:t>
      </w:r>
      <w:r w:rsidR="0031495D">
        <w:rPr>
          <w:rFonts w:asciiTheme="minorHAnsi" w:hAnsiTheme="minorHAnsi"/>
          <w:color w:val="665D58"/>
          <w:sz w:val="22"/>
          <w:szCs w:val="22"/>
        </w:rPr>
        <w:t>Felhasználó</w:t>
      </w:r>
      <w:r w:rsidR="004316CC" w:rsidRPr="00E321A0">
        <w:rPr>
          <w:rFonts w:asciiTheme="minorHAnsi" w:hAnsiTheme="minorHAnsi"/>
          <w:color w:val="665D58"/>
          <w:sz w:val="22"/>
          <w:szCs w:val="22"/>
        </w:rPr>
        <w:t xml:space="preserve"> </w:t>
      </w:r>
      <w:r w:rsidR="009C3772" w:rsidRPr="00E321A0">
        <w:rPr>
          <w:rFonts w:asciiTheme="minorHAnsi" w:hAnsiTheme="minorHAnsi"/>
          <w:color w:val="665D58"/>
          <w:sz w:val="22"/>
          <w:szCs w:val="22"/>
        </w:rPr>
        <w:t>a</w:t>
      </w:r>
      <w:r w:rsidR="00F87E6C">
        <w:rPr>
          <w:rFonts w:asciiTheme="minorHAnsi" w:hAnsiTheme="minorHAnsi"/>
          <w:color w:val="665D58"/>
          <w:sz w:val="22"/>
          <w:szCs w:val="22"/>
        </w:rPr>
        <w:t xml:space="preserve"> Kbt. 143 § (1) bekezdésében foglaltak szerint a</w:t>
      </w:r>
      <w:r w:rsidR="009C3772" w:rsidRPr="00E321A0">
        <w:rPr>
          <w:rFonts w:asciiTheme="minorHAnsi" w:hAnsiTheme="minorHAnsi"/>
          <w:color w:val="665D58"/>
          <w:sz w:val="22"/>
          <w:szCs w:val="22"/>
        </w:rPr>
        <w:t xml:space="preserve"> </w:t>
      </w:r>
      <w:r w:rsidR="00F87E6C">
        <w:rPr>
          <w:rFonts w:asciiTheme="minorHAnsi" w:hAnsiTheme="minorHAnsi"/>
          <w:color w:val="665D58"/>
          <w:sz w:val="22"/>
          <w:szCs w:val="22"/>
        </w:rPr>
        <w:t>S</w:t>
      </w:r>
      <w:r w:rsidR="009C3772" w:rsidRPr="00E321A0">
        <w:rPr>
          <w:rFonts w:asciiTheme="minorHAnsi" w:hAnsiTheme="minorHAnsi"/>
          <w:color w:val="665D58"/>
          <w:sz w:val="22"/>
          <w:szCs w:val="22"/>
        </w:rPr>
        <w:t xml:space="preserve">zerződést felmondhatja, vagy - a </w:t>
      </w:r>
      <w:proofErr w:type="spellStart"/>
      <w:r w:rsidR="009C3772" w:rsidRPr="00E321A0">
        <w:rPr>
          <w:rFonts w:asciiTheme="minorHAnsi" w:hAnsiTheme="minorHAnsi"/>
          <w:color w:val="665D58"/>
          <w:sz w:val="22"/>
          <w:szCs w:val="22"/>
        </w:rPr>
        <w:t>Ptk.-ban</w:t>
      </w:r>
      <w:proofErr w:type="spellEnd"/>
      <w:r w:rsidR="009C3772" w:rsidRPr="00E321A0">
        <w:rPr>
          <w:rFonts w:asciiTheme="minorHAnsi" w:hAnsiTheme="minorHAnsi"/>
          <w:color w:val="665D58"/>
          <w:sz w:val="22"/>
          <w:szCs w:val="22"/>
        </w:rPr>
        <w:t xml:space="preserve"> foglaltak szerint - a szerződéstől elállhat, ha:</w:t>
      </w:r>
    </w:p>
    <w:p w14:paraId="1888CD23" w14:textId="77777777" w:rsidR="009C3772" w:rsidRPr="00E321A0" w:rsidRDefault="009C3772" w:rsidP="009C3772">
      <w:pPr>
        <w:pStyle w:val="Default"/>
        <w:ind w:left="426" w:hanging="284"/>
        <w:jc w:val="both"/>
        <w:rPr>
          <w:rFonts w:asciiTheme="minorHAnsi" w:hAnsiTheme="minorHAnsi"/>
          <w:color w:val="665D58"/>
          <w:sz w:val="22"/>
          <w:szCs w:val="22"/>
        </w:rPr>
      </w:pPr>
      <w:proofErr w:type="gramStart"/>
      <w:r w:rsidRPr="00E321A0">
        <w:rPr>
          <w:rFonts w:asciiTheme="minorHAnsi" w:hAnsiTheme="minorHAnsi"/>
          <w:color w:val="665D58"/>
          <w:sz w:val="22"/>
          <w:szCs w:val="22"/>
        </w:rPr>
        <w:t>a</w:t>
      </w:r>
      <w:proofErr w:type="gramEnd"/>
      <w:r w:rsidRPr="00E321A0">
        <w:rPr>
          <w:rFonts w:asciiTheme="minorHAnsi" w:hAnsiTheme="minorHAnsi"/>
          <w:color w:val="665D58"/>
          <w:sz w:val="22"/>
          <w:szCs w:val="22"/>
        </w:rPr>
        <w:t>) feltétlenül szükséges a szerződés olyan lényeges módosítása, amely esetében a Kbt. 141. § alapján új közbeszerzési eljárást kell lefolytatni;</w:t>
      </w:r>
    </w:p>
    <w:p w14:paraId="53326977" w14:textId="50821583" w:rsidR="009C3772" w:rsidRPr="00E321A0" w:rsidRDefault="009C3772" w:rsidP="009C3772">
      <w:pPr>
        <w:pStyle w:val="Default"/>
        <w:ind w:left="426" w:hanging="284"/>
        <w:jc w:val="both"/>
        <w:rPr>
          <w:rFonts w:asciiTheme="minorHAnsi" w:hAnsiTheme="minorHAnsi"/>
          <w:color w:val="665D58"/>
          <w:sz w:val="22"/>
          <w:szCs w:val="22"/>
        </w:rPr>
      </w:pPr>
      <w:r w:rsidRPr="00E321A0">
        <w:rPr>
          <w:rFonts w:asciiTheme="minorHAnsi" w:hAnsiTheme="minorHAnsi"/>
          <w:color w:val="665D58"/>
          <w:sz w:val="22"/>
          <w:szCs w:val="22"/>
        </w:rPr>
        <w:t xml:space="preserve">b) a </w:t>
      </w:r>
      <w:r w:rsidR="004316CC">
        <w:rPr>
          <w:rFonts w:asciiTheme="minorHAnsi" w:hAnsiTheme="minorHAnsi"/>
          <w:color w:val="665D58"/>
          <w:sz w:val="22"/>
          <w:szCs w:val="22"/>
        </w:rPr>
        <w:t>Kereskedő</w:t>
      </w:r>
      <w:r w:rsidRPr="00E321A0">
        <w:rPr>
          <w:rFonts w:asciiTheme="minorHAnsi" w:hAnsiTheme="minorHAnsi"/>
          <w:color w:val="665D58"/>
          <w:sz w:val="22"/>
          <w:szCs w:val="22"/>
        </w:rPr>
        <w:t xml:space="preserve"> nem biztosítja a Kbt. 138. §</w:t>
      </w:r>
      <w:proofErr w:type="spellStart"/>
      <w:r w:rsidRPr="00E321A0">
        <w:rPr>
          <w:rFonts w:asciiTheme="minorHAnsi" w:hAnsiTheme="minorHAnsi"/>
          <w:color w:val="665D58"/>
          <w:sz w:val="22"/>
          <w:szCs w:val="22"/>
        </w:rPr>
        <w:t>-ban</w:t>
      </w:r>
      <w:proofErr w:type="spellEnd"/>
      <w:r w:rsidRPr="00E321A0">
        <w:rPr>
          <w:rFonts w:asciiTheme="minorHAnsi" w:hAnsiTheme="minorHAnsi"/>
          <w:color w:val="665D58"/>
          <w:sz w:val="22"/>
          <w:szCs w:val="22"/>
        </w:rPr>
        <w:t xml:space="preserve"> foglaltak betartását, vagy az ajánlattevőként szerződő fél személyében érvényesen olyan jogutódlás következett be, amely nem felel meg a Kbt. 139. §</w:t>
      </w:r>
      <w:proofErr w:type="spellStart"/>
      <w:r w:rsidRPr="00E321A0">
        <w:rPr>
          <w:rFonts w:asciiTheme="minorHAnsi" w:hAnsiTheme="minorHAnsi"/>
          <w:color w:val="665D58"/>
          <w:sz w:val="22"/>
          <w:szCs w:val="22"/>
        </w:rPr>
        <w:t>-ban</w:t>
      </w:r>
      <w:proofErr w:type="spellEnd"/>
      <w:r w:rsidRPr="00E321A0">
        <w:rPr>
          <w:rFonts w:asciiTheme="minorHAnsi" w:hAnsiTheme="minorHAnsi"/>
          <w:color w:val="665D58"/>
          <w:sz w:val="22"/>
          <w:szCs w:val="22"/>
        </w:rPr>
        <w:t xml:space="preserve"> foglaltaknak; vagy</w:t>
      </w:r>
    </w:p>
    <w:p w14:paraId="5004EB72" w14:textId="77777777" w:rsidR="009C3772" w:rsidRDefault="009C3772" w:rsidP="009C3772">
      <w:pPr>
        <w:pStyle w:val="Default"/>
        <w:ind w:left="426" w:hanging="284"/>
        <w:jc w:val="both"/>
        <w:rPr>
          <w:rFonts w:asciiTheme="minorHAnsi" w:hAnsiTheme="minorHAnsi"/>
          <w:color w:val="665D58"/>
          <w:sz w:val="22"/>
          <w:szCs w:val="22"/>
        </w:rPr>
      </w:pPr>
      <w:r w:rsidRPr="00E321A0">
        <w:rPr>
          <w:rFonts w:asciiTheme="minorHAnsi" w:hAnsiTheme="minorHAnsi"/>
          <w:color w:val="665D58"/>
          <w:sz w:val="22"/>
          <w:szCs w:val="22"/>
        </w:rPr>
        <w:t>c)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3BADB8C1" w14:textId="77777777" w:rsidR="0000233E" w:rsidRPr="00E321A0" w:rsidRDefault="0000233E" w:rsidP="009C3772">
      <w:pPr>
        <w:pStyle w:val="Default"/>
        <w:ind w:left="426" w:hanging="284"/>
        <w:jc w:val="both"/>
        <w:rPr>
          <w:rFonts w:asciiTheme="minorHAnsi" w:hAnsiTheme="minorHAnsi"/>
          <w:color w:val="665D58"/>
          <w:sz w:val="22"/>
          <w:szCs w:val="22"/>
        </w:rPr>
      </w:pPr>
    </w:p>
    <w:p w14:paraId="67C95FDC" w14:textId="0BB3F12B" w:rsidR="009C3772" w:rsidRPr="00E321A0" w:rsidRDefault="00BD17E1" w:rsidP="00300DC6">
      <w:pPr>
        <w:pStyle w:val="Default"/>
        <w:jc w:val="both"/>
        <w:rPr>
          <w:rFonts w:asciiTheme="minorHAnsi" w:hAnsiTheme="minorHAnsi"/>
          <w:color w:val="665D58"/>
          <w:sz w:val="22"/>
          <w:szCs w:val="22"/>
        </w:rPr>
      </w:pPr>
      <w:r>
        <w:rPr>
          <w:rFonts w:asciiTheme="minorHAnsi" w:hAnsiTheme="minorHAnsi"/>
          <w:color w:val="665D58"/>
          <w:sz w:val="22"/>
          <w:szCs w:val="22"/>
        </w:rPr>
        <w:lastRenderedPageBreak/>
        <w:t xml:space="preserve">8.3. </w:t>
      </w:r>
      <w:r w:rsidR="009C3772" w:rsidRPr="00E321A0">
        <w:rPr>
          <w:rFonts w:asciiTheme="minorHAnsi" w:hAnsiTheme="minorHAnsi"/>
          <w:color w:val="665D58"/>
          <w:sz w:val="22"/>
          <w:szCs w:val="22"/>
        </w:rPr>
        <w:t xml:space="preserve">Ha a Közbeszerzési Döntőbizottság határozatban megállapítja a közbeszerzésre, illetve a közbeszerzési eljárásra vonatkozó jogszabályok megsértését, </w:t>
      </w:r>
      <w:r w:rsidR="00B6019D">
        <w:rPr>
          <w:rFonts w:asciiTheme="minorHAnsi" w:hAnsiTheme="minorHAnsi"/>
          <w:color w:val="665D58"/>
          <w:sz w:val="22"/>
          <w:szCs w:val="22"/>
        </w:rPr>
        <w:t>Felhasználó</w:t>
      </w:r>
      <w:r w:rsidR="009C3772" w:rsidRPr="00E321A0">
        <w:rPr>
          <w:rFonts w:asciiTheme="minorHAnsi" w:hAnsiTheme="minorHAnsi"/>
          <w:color w:val="665D58"/>
          <w:sz w:val="22"/>
          <w:szCs w:val="22"/>
        </w:rPr>
        <w:t xml:space="preserve">, illetve </w:t>
      </w:r>
      <w:r w:rsidR="00B6019D">
        <w:rPr>
          <w:rFonts w:asciiTheme="minorHAnsi" w:hAnsiTheme="minorHAnsi"/>
          <w:color w:val="665D58"/>
          <w:sz w:val="22"/>
          <w:szCs w:val="22"/>
        </w:rPr>
        <w:t>Kereskedő</w:t>
      </w:r>
      <w:r w:rsidR="00B6019D" w:rsidRPr="00E321A0">
        <w:rPr>
          <w:rFonts w:asciiTheme="minorHAnsi" w:hAnsiTheme="minorHAnsi"/>
          <w:color w:val="665D58"/>
          <w:sz w:val="22"/>
          <w:szCs w:val="22"/>
        </w:rPr>
        <w:t xml:space="preserve"> </w:t>
      </w:r>
      <w:r w:rsidR="009C3772" w:rsidRPr="00E321A0">
        <w:rPr>
          <w:rFonts w:asciiTheme="minorHAnsi" w:hAnsiTheme="minorHAnsi"/>
          <w:color w:val="665D58"/>
          <w:sz w:val="22"/>
          <w:szCs w:val="22"/>
        </w:rPr>
        <w:t>- a Közbeszerzési Döntőbizottság határozatának kézbesítésétől számított harminc napon belül - elállhat az érintett közbeszerzési eljárás alapján megkötött szerződéstől, feltéve, hogy a jogsértés befolyásolta a közbeszerzési eljárást lezáró döntést {Kbt. 165. § (13) bekezdés}.</w:t>
      </w:r>
    </w:p>
    <w:p w14:paraId="493CFE12" w14:textId="77777777" w:rsidR="00B6019D" w:rsidRDefault="00B6019D" w:rsidP="009C3772">
      <w:pPr>
        <w:pStyle w:val="Default"/>
        <w:jc w:val="both"/>
        <w:rPr>
          <w:rFonts w:asciiTheme="minorHAnsi" w:hAnsiTheme="minorHAnsi"/>
          <w:color w:val="665D58"/>
          <w:sz w:val="22"/>
          <w:szCs w:val="22"/>
        </w:rPr>
      </w:pPr>
    </w:p>
    <w:p w14:paraId="336F66E5" w14:textId="601F71EC" w:rsidR="009C3772" w:rsidRPr="00E321A0" w:rsidRDefault="009C3772" w:rsidP="009C3772">
      <w:pPr>
        <w:pStyle w:val="Default"/>
        <w:jc w:val="both"/>
        <w:rPr>
          <w:rFonts w:asciiTheme="minorHAnsi" w:hAnsiTheme="minorHAnsi"/>
          <w:color w:val="665D58"/>
          <w:sz w:val="22"/>
          <w:szCs w:val="22"/>
        </w:rPr>
      </w:pPr>
      <w:r w:rsidRPr="00E321A0">
        <w:rPr>
          <w:rFonts w:asciiTheme="minorHAnsi" w:hAnsiTheme="minorHAnsi"/>
          <w:color w:val="665D58"/>
          <w:sz w:val="22"/>
          <w:szCs w:val="22"/>
        </w:rPr>
        <w:t xml:space="preserve">A </w:t>
      </w:r>
      <w:r w:rsidR="00B6019D">
        <w:rPr>
          <w:rFonts w:asciiTheme="minorHAnsi" w:hAnsiTheme="minorHAnsi"/>
          <w:color w:val="665D58"/>
          <w:sz w:val="22"/>
          <w:szCs w:val="22"/>
        </w:rPr>
        <w:t>Felhasználó</w:t>
      </w:r>
      <w:r w:rsidRPr="00E321A0">
        <w:rPr>
          <w:rFonts w:asciiTheme="minorHAnsi" w:hAnsiTheme="minorHAnsi"/>
          <w:color w:val="665D58"/>
          <w:sz w:val="22"/>
          <w:szCs w:val="22"/>
        </w:rPr>
        <w:t xml:space="preserve"> </w:t>
      </w:r>
      <w:r w:rsidR="00BB1DA1">
        <w:rPr>
          <w:rFonts w:asciiTheme="minorHAnsi" w:hAnsiTheme="minorHAnsi"/>
          <w:color w:val="665D58"/>
          <w:sz w:val="22"/>
          <w:szCs w:val="22"/>
        </w:rPr>
        <w:t xml:space="preserve">a </w:t>
      </w:r>
      <w:r w:rsidR="00F87E6C">
        <w:rPr>
          <w:rFonts w:asciiTheme="minorHAnsi" w:hAnsiTheme="minorHAnsi"/>
          <w:color w:val="665D58"/>
          <w:sz w:val="22"/>
          <w:szCs w:val="22"/>
        </w:rPr>
        <w:t>Kbt. 143</w:t>
      </w:r>
      <w:r w:rsidR="00185B40">
        <w:rPr>
          <w:rFonts w:asciiTheme="minorHAnsi" w:hAnsiTheme="minorHAnsi"/>
          <w:color w:val="665D58"/>
          <w:sz w:val="22"/>
          <w:szCs w:val="22"/>
        </w:rPr>
        <w:t>.</w:t>
      </w:r>
      <w:r w:rsidR="00F87E6C">
        <w:rPr>
          <w:rFonts w:asciiTheme="minorHAnsi" w:hAnsiTheme="minorHAnsi"/>
          <w:color w:val="665D58"/>
          <w:sz w:val="22"/>
          <w:szCs w:val="22"/>
        </w:rPr>
        <w:t xml:space="preserve"> § (2) bekezdésében foglaltak szerint </w:t>
      </w:r>
      <w:r w:rsidRPr="00E321A0">
        <w:rPr>
          <w:rFonts w:asciiTheme="minorHAnsi" w:hAnsiTheme="minorHAnsi"/>
          <w:color w:val="665D58"/>
          <w:sz w:val="22"/>
          <w:szCs w:val="22"/>
        </w:rPr>
        <w:t xml:space="preserve">köteles a </w:t>
      </w:r>
      <w:r w:rsidR="00F87E6C">
        <w:rPr>
          <w:rFonts w:asciiTheme="minorHAnsi" w:hAnsiTheme="minorHAnsi"/>
          <w:color w:val="665D58"/>
          <w:sz w:val="22"/>
          <w:szCs w:val="22"/>
        </w:rPr>
        <w:t>S</w:t>
      </w:r>
      <w:r w:rsidRPr="00E321A0">
        <w:rPr>
          <w:rFonts w:asciiTheme="minorHAnsi" w:hAnsiTheme="minorHAnsi"/>
          <w:color w:val="665D58"/>
          <w:sz w:val="22"/>
          <w:szCs w:val="22"/>
        </w:rPr>
        <w:t xml:space="preserve">zerződést felmondani, vagy - a </w:t>
      </w:r>
      <w:proofErr w:type="spellStart"/>
      <w:r w:rsidRPr="00E321A0">
        <w:rPr>
          <w:rFonts w:asciiTheme="minorHAnsi" w:hAnsiTheme="minorHAnsi"/>
          <w:color w:val="665D58"/>
          <w:sz w:val="22"/>
          <w:szCs w:val="22"/>
        </w:rPr>
        <w:t>Ptk.-ban</w:t>
      </w:r>
      <w:proofErr w:type="spellEnd"/>
      <w:r w:rsidRPr="00E321A0">
        <w:rPr>
          <w:rFonts w:asciiTheme="minorHAnsi" w:hAnsiTheme="minorHAnsi"/>
          <w:color w:val="665D58"/>
          <w:sz w:val="22"/>
          <w:szCs w:val="22"/>
        </w:rPr>
        <w:t xml:space="preserve"> foglaltak szerint - attól elállni, ha a szerződés megkötését követően jut tudomására, hogy a</w:t>
      </w:r>
      <w:r w:rsidR="00472B6E">
        <w:rPr>
          <w:rFonts w:asciiTheme="minorHAnsi" w:hAnsiTheme="minorHAnsi"/>
          <w:color w:val="665D58"/>
          <w:sz w:val="22"/>
          <w:szCs w:val="22"/>
        </w:rPr>
        <w:t xml:space="preserve"> Kereskedő</w:t>
      </w:r>
      <w:r w:rsidRPr="00E321A0">
        <w:rPr>
          <w:rFonts w:asciiTheme="minorHAnsi" w:hAnsiTheme="minorHAnsi"/>
          <w:color w:val="665D58"/>
          <w:sz w:val="22"/>
          <w:szCs w:val="22"/>
        </w:rPr>
        <w:t xml:space="preserve"> tekintetében a közbeszerzési eljárás során kizáró ok állt fenn, és ezért ki kellett volna zárni a közbeszerzési eljárásból.</w:t>
      </w:r>
    </w:p>
    <w:p w14:paraId="53CB2F37" w14:textId="77777777" w:rsidR="009C3772" w:rsidRPr="00E321A0" w:rsidRDefault="009C3772" w:rsidP="009C3772">
      <w:pPr>
        <w:pStyle w:val="Default"/>
        <w:jc w:val="both"/>
        <w:rPr>
          <w:rFonts w:asciiTheme="minorHAnsi" w:hAnsiTheme="minorHAnsi"/>
          <w:color w:val="665D58"/>
          <w:sz w:val="22"/>
          <w:szCs w:val="22"/>
        </w:rPr>
      </w:pPr>
    </w:p>
    <w:p w14:paraId="34DF2A85" w14:textId="22BC83C4" w:rsidR="009C3772" w:rsidRPr="00146680" w:rsidRDefault="009F0159" w:rsidP="009C3772">
      <w:pPr>
        <w:pStyle w:val="Default"/>
        <w:jc w:val="both"/>
        <w:rPr>
          <w:rFonts w:asciiTheme="minorHAnsi" w:hAnsiTheme="minorHAnsi"/>
          <w:color w:val="665D58"/>
          <w:sz w:val="22"/>
          <w:szCs w:val="22"/>
        </w:rPr>
      </w:pPr>
      <w:r>
        <w:rPr>
          <w:rFonts w:asciiTheme="minorHAnsi" w:hAnsiTheme="minorHAnsi"/>
          <w:color w:val="665D58"/>
          <w:sz w:val="22"/>
          <w:szCs w:val="22"/>
        </w:rPr>
        <w:t>8.</w:t>
      </w:r>
      <w:r w:rsidR="0000233E">
        <w:rPr>
          <w:rFonts w:asciiTheme="minorHAnsi" w:hAnsiTheme="minorHAnsi"/>
          <w:color w:val="665D58"/>
          <w:sz w:val="22"/>
          <w:szCs w:val="22"/>
        </w:rPr>
        <w:t>4</w:t>
      </w:r>
      <w:r>
        <w:rPr>
          <w:rFonts w:asciiTheme="minorHAnsi" w:hAnsiTheme="minorHAnsi"/>
          <w:color w:val="665D58"/>
          <w:sz w:val="22"/>
          <w:szCs w:val="22"/>
        </w:rPr>
        <w:t xml:space="preserve">. </w:t>
      </w:r>
      <w:r w:rsidR="009C3772" w:rsidRPr="00E321A0">
        <w:rPr>
          <w:rFonts w:asciiTheme="minorHAnsi" w:hAnsiTheme="minorHAnsi"/>
          <w:color w:val="665D58"/>
          <w:sz w:val="22"/>
          <w:szCs w:val="22"/>
        </w:rPr>
        <w:t xml:space="preserve">Felek rögzítik, hogy semmis - a késedelmi kamat tekintetében a Ptk. 6:155. § (4) bekezdésében lehetővé tett eset kivételével - a közbeszerzési eljárás alapján megkötött szerződés azon rendelkezése, amely kizárja vagy korlátozza a </w:t>
      </w:r>
      <w:r w:rsidR="009B7AF1">
        <w:rPr>
          <w:rFonts w:asciiTheme="minorHAnsi" w:hAnsiTheme="minorHAnsi"/>
          <w:color w:val="665D58"/>
          <w:sz w:val="22"/>
          <w:szCs w:val="22"/>
        </w:rPr>
        <w:t>Felhasználó</w:t>
      </w:r>
      <w:r w:rsidR="009B7AF1" w:rsidRPr="00E321A0">
        <w:rPr>
          <w:rFonts w:asciiTheme="minorHAnsi" w:hAnsiTheme="minorHAnsi"/>
          <w:color w:val="665D58"/>
          <w:sz w:val="22"/>
          <w:szCs w:val="22"/>
        </w:rPr>
        <w:t xml:space="preserve"> </w:t>
      </w:r>
      <w:r w:rsidR="009C3772" w:rsidRPr="00E321A0">
        <w:rPr>
          <w:rFonts w:asciiTheme="minorHAnsi" w:hAnsiTheme="minorHAnsi"/>
          <w:color w:val="665D58"/>
          <w:sz w:val="22"/>
          <w:szCs w:val="22"/>
        </w:rPr>
        <w:t>szerződésszegése esetére irányadó jogkövetkezmények alkalmazását.</w:t>
      </w:r>
    </w:p>
    <w:p w14:paraId="0A55E89E" w14:textId="07267228" w:rsidR="00545FEE" w:rsidRDefault="00545FEE" w:rsidP="00545FEE">
      <w:pPr>
        <w:widowControl w:val="0"/>
        <w:adjustRightInd w:val="0"/>
        <w:ind w:left="709"/>
        <w:jc w:val="both"/>
        <w:textAlignment w:val="baseline"/>
        <w:rPr>
          <w:rFonts w:asciiTheme="minorHAnsi" w:hAnsiTheme="minorHAnsi"/>
          <w:sz w:val="22"/>
          <w:szCs w:val="22"/>
          <w:highlight w:val="yellow"/>
        </w:rPr>
      </w:pPr>
    </w:p>
    <w:p w14:paraId="4321DB78" w14:textId="3517B36C" w:rsidR="00E321A0" w:rsidRPr="00E321A0" w:rsidRDefault="009F0159" w:rsidP="00E321A0">
      <w:pPr>
        <w:pStyle w:val="Default"/>
        <w:jc w:val="both"/>
        <w:rPr>
          <w:rFonts w:asciiTheme="minorHAnsi" w:hAnsiTheme="minorHAnsi"/>
          <w:color w:val="665D58"/>
          <w:sz w:val="22"/>
          <w:szCs w:val="22"/>
        </w:rPr>
      </w:pPr>
      <w:r>
        <w:rPr>
          <w:rFonts w:asciiTheme="minorHAnsi" w:hAnsiTheme="minorHAnsi"/>
          <w:color w:val="665D58"/>
          <w:sz w:val="22"/>
          <w:szCs w:val="22"/>
        </w:rPr>
        <w:t>8.</w:t>
      </w:r>
      <w:r w:rsidR="0000233E">
        <w:rPr>
          <w:rFonts w:asciiTheme="minorHAnsi" w:hAnsiTheme="minorHAnsi"/>
          <w:color w:val="665D58"/>
          <w:sz w:val="22"/>
          <w:szCs w:val="22"/>
        </w:rPr>
        <w:t>5</w:t>
      </w:r>
      <w:r>
        <w:rPr>
          <w:rFonts w:asciiTheme="minorHAnsi" w:hAnsiTheme="minorHAnsi"/>
          <w:color w:val="665D58"/>
          <w:sz w:val="22"/>
          <w:szCs w:val="22"/>
        </w:rPr>
        <w:t xml:space="preserve">. </w:t>
      </w:r>
      <w:r w:rsidR="00E321A0" w:rsidRPr="00E321A0">
        <w:rPr>
          <w:rFonts w:asciiTheme="minorHAnsi" w:hAnsiTheme="minorHAnsi"/>
          <w:color w:val="665D58"/>
          <w:sz w:val="22"/>
          <w:szCs w:val="22"/>
        </w:rPr>
        <w:t xml:space="preserve">Felek szerződés közös megegyezéssel bármikor megszüntethetik. Viszont a szerződés határozott időtartamára való tekintettel a szerződést egyoldalúan, ún. </w:t>
      </w:r>
      <w:proofErr w:type="gramStart"/>
      <w:r w:rsidR="00E321A0" w:rsidRPr="00E321A0">
        <w:rPr>
          <w:rFonts w:asciiTheme="minorHAnsi" w:hAnsiTheme="minorHAnsi"/>
          <w:color w:val="665D58"/>
          <w:sz w:val="22"/>
          <w:szCs w:val="22"/>
        </w:rPr>
        <w:t>rendes</w:t>
      </w:r>
      <w:proofErr w:type="gramEnd"/>
      <w:r w:rsidR="00E321A0" w:rsidRPr="00E321A0">
        <w:rPr>
          <w:rFonts w:asciiTheme="minorHAnsi" w:hAnsiTheme="minorHAnsi"/>
          <w:color w:val="665D58"/>
          <w:sz w:val="22"/>
          <w:szCs w:val="22"/>
        </w:rPr>
        <w:t xml:space="preserve"> felmondással egyik fél sem szüntetheti meg.</w:t>
      </w:r>
    </w:p>
    <w:p w14:paraId="68F6121D" w14:textId="77777777" w:rsidR="00E321A0" w:rsidRPr="009C3772" w:rsidRDefault="00E321A0" w:rsidP="00545FEE">
      <w:pPr>
        <w:widowControl w:val="0"/>
        <w:adjustRightInd w:val="0"/>
        <w:ind w:left="709"/>
        <w:jc w:val="both"/>
        <w:textAlignment w:val="baseline"/>
        <w:rPr>
          <w:rFonts w:asciiTheme="minorHAnsi" w:hAnsiTheme="minorHAnsi"/>
          <w:sz w:val="22"/>
          <w:szCs w:val="22"/>
          <w:highlight w:val="yellow"/>
        </w:rPr>
      </w:pPr>
    </w:p>
    <w:p w14:paraId="138AB443" w14:textId="77777777" w:rsidR="007E4ECC" w:rsidRPr="00B505B5" w:rsidRDefault="007E4ECC" w:rsidP="00B5500A">
      <w:pPr>
        <w:widowControl w:val="0"/>
        <w:adjustRightInd w:val="0"/>
        <w:jc w:val="both"/>
        <w:textAlignment w:val="baseline"/>
        <w:rPr>
          <w:rFonts w:asciiTheme="minorHAnsi" w:hAnsiTheme="minorHAnsi"/>
          <w:sz w:val="22"/>
          <w:szCs w:val="22"/>
        </w:rPr>
      </w:pPr>
    </w:p>
    <w:p w14:paraId="2E35B95A" w14:textId="25004319" w:rsidR="00545FEE" w:rsidRPr="00B505B5" w:rsidRDefault="009F0159" w:rsidP="00300DC6">
      <w:pPr>
        <w:widowControl w:val="0"/>
        <w:adjustRightInd w:val="0"/>
        <w:jc w:val="center"/>
        <w:textAlignment w:val="baseline"/>
        <w:rPr>
          <w:rFonts w:asciiTheme="minorHAnsi" w:hAnsiTheme="minorHAnsi"/>
          <w:b/>
          <w:sz w:val="22"/>
          <w:szCs w:val="22"/>
        </w:rPr>
      </w:pPr>
      <w:r>
        <w:rPr>
          <w:rFonts w:asciiTheme="minorHAnsi" w:hAnsiTheme="minorHAnsi"/>
          <w:b/>
          <w:sz w:val="22"/>
          <w:szCs w:val="22"/>
        </w:rPr>
        <w:t>9</w:t>
      </w:r>
      <w:r w:rsidR="00545FEE" w:rsidRPr="00B505B5">
        <w:rPr>
          <w:rFonts w:asciiTheme="minorHAnsi" w:hAnsiTheme="minorHAnsi"/>
          <w:b/>
          <w:sz w:val="22"/>
          <w:szCs w:val="22"/>
        </w:rPr>
        <w:t>. VEGYES RENDELKEZÉSEK</w:t>
      </w:r>
    </w:p>
    <w:p w14:paraId="5E148131" w14:textId="77777777" w:rsidR="00545FEE" w:rsidRPr="00B505B5" w:rsidRDefault="00545FEE" w:rsidP="00545FEE">
      <w:pPr>
        <w:widowControl w:val="0"/>
        <w:adjustRightInd w:val="0"/>
        <w:ind w:left="709"/>
        <w:jc w:val="both"/>
        <w:textAlignment w:val="baseline"/>
        <w:rPr>
          <w:rFonts w:asciiTheme="minorHAnsi" w:hAnsiTheme="minorHAnsi"/>
          <w:sz w:val="22"/>
          <w:szCs w:val="22"/>
        </w:rPr>
      </w:pPr>
    </w:p>
    <w:p w14:paraId="53AD2A4A" w14:textId="18F4C050" w:rsidR="00545FEE" w:rsidRPr="00B505B5" w:rsidRDefault="009F0159" w:rsidP="00B505B5">
      <w:pPr>
        <w:widowControl w:val="0"/>
        <w:adjustRightInd w:val="0"/>
        <w:jc w:val="both"/>
        <w:textAlignment w:val="baseline"/>
        <w:rPr>
          <w:rFonts w:asciiTheme="minorHAnsi" w:hAnsiTheme="minorHAnsi"/>
          <w:sz w:val="22"/>
          <w:szCs w:val="22"/>
        </w:rPr>
      </w:pPr>
      <w:r>
        <w:rPr>
          <w:rFonts w:asciiTheme="minorHAnsi" w:hAnsiTheme="minorHAnsi"/>
          <w:sz w:val="22"/>
          <w:szCs w:val="22"/>
        </w:rPr>
        <w:t>9</w:t>
      </w:r>
      <w:r w:rsidR="00545FEE" w:rsidRPr="00B505B5">
        <w:rPr>
          <w:rFonts w:asciiTheme="minorHAnsi" w:hAnsiTheme="minorHAnsi"/>
          <w:sz w:val="22"/>
          <w:szCs w:val="22"/>
        </w:rPr>
        <w:t xml:space="preserve">.1. A Kereskedő működését a Kereskedő Üzletszabályzata szabályozza. Az Üzletszabályzat hatályos változata elérhető a Kereskedő </w:t>
      </w:r>
      <w:r w:rsidR="00CD2C5B" w:rsidRPr="00B505B5">
        <w:rPr>
          <w:rFonts w:asciiTheme="minorHAnsi" w:hAnsiTheme="minorHAnsi"/>
          <w:sz w:val="22"/>
          <w:szCs w:val="22"/>
        </w:rPr>
        <w:t>honlapján.</w:t>
      </w:r>
    </w:p>
    <w:p w14:paraId="353C2B88" w14:textId="57F83490" w:rsidR="00CD2C5B" w:rsidRPr="00B505B5" w:rsidRDefault="00545FEE" w:rsidP="00B505B5">
      <w:pPr>
        <w:widowControl w:val="0"/>
        <w:adjustRightInd w:val="0"/>
        <w:jc w:val="both"/>
        <w:textAlignment w:val="baseline"/>
        <w:rPr>
          <w:rFonts w:asciiTheme="minorHAnsi" w:hAnsiTheme="minorHAnsi"/>
          <w:sz w:val="22"/>
          <w:szCs w:val="22"/>
        </w:rPr>
      </w:pPr>
      <w:r w:rsidRPr="00B505B5">
        <w:rPr>
          <w:rFonts w:asciiTheme="minorHAnsi" w:hAnsiTheme="minorHAnsi"/>
          <w:sz w:val="22"/>
          <w:szCs w:val="22"/>
        </w:rPr>
        <w:t>Ezen Üzletszabályzat alapján a Kereskedő az általa kötött teljes ellátás alapú villamos energia adásvételi szerződésekre vonatkozóan</w:t>
      </w:r>
      <w:r w:rsidR="00FC625D">
        <w:rPr>
          <w:rFonts w:asciiTheme="minorHAnsi" w:hAnsiTheme="minorHAnsi"/>
          <w:sz w:val="22"/>
          <w:szCs w:val="22"/>
        </w:rPr>
        <w:t xml:space="preserve"> dolgozta ki az </w:t>
      </w:r>
      <w:proofErr w:type="spellStart"/>
      <w:r w:rsidR="00CD2C5B" w:rsidRPr="00B505B5">
        <w:rPr>
          <w:rFonts w:asciiTheme="minorHAnsi" w:hAnsiTheme="minorHAnsi"/>
          <w:sz w:val="22"/>
          <w:szCs w:val="22"/>
        </w:rPr>
        <w:t>ÁSZF</w:t>
      </w:r>
      <w:r w:rsidR="00DA1896">
        <w:rPr>
          <w:rFonts w:asciiTheme="minorHAnsi" w:hAnsiTheme="minorHAnsi"/>
          <w:sz w:val="22"/>
          <w:szCs w:val="22"/>
        </w:rPr>
        <w:t>-t</w:t>
      </w:r>
      <w:proofErr w:type="spellEnd"/>
      <w:r w:rsidR="00CD2C5B" w:rsidRPr="00B505B5">
        <w:rPr>
          <w:rFonts w:asciiTheme="minorHAnsi" w:hAnsiTheme="minorHAnsi"/>
          <w:sz w:val="22"/>
          <w:szCs w:val="22"/>
        </w:rPr>
        <w:t>.</w:t>
      </w:r>
      <w:r w:rsidR="005048E7" w:rsidRPr="005048E7">
        <w:rPr>
          <w:rFonts w:asciiTheme="minorHAnsi" w:hAnsiTheme="minorHAnsi"/>
          <w:color w:val="665D58"/>
          <w:sz w:val="22"/>
          <w:szCs w:val="22"/>
        </w:rPr>
        <w:t xml:space="preserve"> </w:t>
      </w:r>
      <w:r w:rsidR="005048E7" w:rsidRPr="00146680">
        <w:rPr>
          <w:rFonts w:asciiTheme="minorHAnsi" w:hAnsiTheme="minorHAnsi"/>
          <w:color w:val="665D58"/>
          <w:sz w:val="22"/>
          <w:szCs w:val="22"/>
        </w:rPr>
        <w:t>A jelen Szerződésben nem szabályozott kérdésekben elsősorban a</w:t>
      </w:r>
      <w:r w:rsidR="005048E7">
        <w:rPr>
          <w:rFonts w:asciiTheme="minorHAnsi" w:hAnsiTheme="minorHAnsi"/>
          <w:color w:val="665D58"/>
          <w:sz w:val="22"/>
          <w:szCs w:val="22"/>
        </w:rPr>
        <w:t xml:space="preserve">z ÁSZF, </w:t>
      </w:r>
      <w:proofErr w:type="gramStart"/>
      <w:r w:rsidR="005048E7">
        <w:rPr>
          <w:rFonts w:asciiTheme="minorHAnsi" w:hAnsiTheme="minorHAnsi"/>
          <w:color w:val="665D58"/>
          <w:sz w:val="22"/>
          <w:szCs w:val="22"/>
        </w:rPr>
        <w:t xml:space="preserve">az </w:t>
      </w:r>
      <w:r w:rsidR="005048E7" w:rsidRPr="00146680">
        <w:rPr>
          <w:rFonts w:asciiTheme="minorHAnsi" w:hAnsiTheme="minorHAnsi"/>
          <w:color w:val="665D58"/>
          <w:sz w:val="22"/>
          <w:szCs w:val="22"/>
        </w:rPr>
        <w:t xml:space="preserve"> Üzletszabályzat</w:t>
      </w:r>
      <w:proofErr w:type="gramEnd"/>
      <w:r w:rsidR="005048E7" w:rsidRPr="00146680">
        <w:rPr>
          <w:rFonts w:asciiTheme="minorHAnsi" w:hAnsiTheme="minorHAnsi"/>
          <w:color w:val="665D58"/>
          <w:sz w:val="22"/>
          <w:szCs w:val="22"/>
        </w:rPr>
        <w:t xml:space="preserve">, a </w:t>
      </w:r>
      <w:r w:rsidR="00866B68" w:rsidRPr="00866B68">
        <w:rPr>
          <w:rFonts w:asciiTheme="minorHAnsi" w:hAnsiTheme="minorHAnsi"/>
          <w:color w:val="665D58"/>
          <w:sz w:val="22"/>
          <w:szCs w:val="22"/>
        </w:rPr>
        <w:t>V</w:t>
      </w:r>
      <w:r w:rsidR="0000233E">
        <w:rPr>
          <w:rFonts w:asciiTheme="minorHAnsi" w:hAnsiTheme="minorHAnsi"/>
          <w:color w:val="665D58"/>
          <w:sz w:val="22"/>
          <w:szCs w:val="22"/>
        </w:rPr>
        <w:t>et</w:t>
      </w:r>
      <w:r w:rsidR="00A25B4E">
        <w:rPr>
          <w:rFonts w:asciiTheme="minorHAnsi" w:hAnsiTheme="minorHAnsi"/>
          <w:color w:val="665D58"/>
          <w:sz w:val="22"/>
          <w:szCs w:val="22"/>
        </w:rPr>
        <w:t>.</w:t>
      </w:r>
      <w:r w:rsidR="00866B68">
        <w:rPr>
          <w:rFonts w:asciiTheme="minorHAnsi" w:hAnsiTheme="minorHAnsi"/>
          <w:color w:val="665D58"/>
          <w:sz w:val="22"/>
          <w:szCs w:val="22"/>
        </w:rPr>
        <w:t>, a 63/201</w:t>
      </w:r>
      <w:r w:rsidR="00B80788">
        <w:rPr>
          <w:rFonts w:asciiTheme="minorHAnsi" w:hAnsiTheme="minorHAnsi"/>
          <w:color w:val="665D58"/>
          <w:sz w:val="22"/>
          <w:szCs w:val="22"/>
        </w:rPr>
        <w:t>6</w:t>
      </w:r>
      <w:r w:rsidR="0000233E">
        <w:rPr>
          <w:rFonts w:asciiTheme="minorHAnsi" w:hAnsiTheme="minorHAnsi"/>
          <w:color w:val="665D58"/>
          <w:sz w:val="22"/>
          <w:szCs w:val="22"/>
        </w:rPr>
        <w:t>.</w:t>
      </w:r>
      <w:r w:rsidR="00866B68">
        <w:rPr>
          <w:rFonts w:asciiTheme="minorHAnsi" w:hAnsiTheme="minorHAnsi"/>
          <w:color w:val="665D58"/>
          <w:sz w:val="22"/>
          <w:szCs w:val="22"/>
        </w:rPr>
        <w:t xml:space="preserve"> (X</w:t>
      </w:r>
      <w:r w:rsidR="00B80788">
        <w:rPr>
          <w:rFonts w:asciiTheme="minorHAnsi" w:hAnsiTheme="minorHAnsi"/>
          <w:color w:val="665D58"/>
          <w:sz w:val="22"/>
          <w:szCs w:val="22"/>
        </w:rPr>
        <w:t>II</w:t>
      </w:r>
      <w:r w:rsidR="00866B68">
        <w:rPr>
          <w:rFonts w:asciiTheme="minorHAnsi" w:hAnsiTheme="minorHAnsi"/>
          <w:color w:val="665D58"/>
          <w:sz w:val="22"/>
          <w:szCs w:val="22"/>
        </w:rPr>
        <w:t>.2</w:t>
      </w:r>
      <w:r w:rsidR="00B80788">
        <w:rPr>
          <w:rFonts w:asciiTheme="minorHAnsi" w:hAnsiTheme="minorHAnsi"/>
          <w:color w:val="665D58"/>
          <w:sz w:val="22"/>
          <w:szCs w:val="22"/>
        </w:rPr>
        <w:t>8</w:t>
      </w:r>
      <w:r w:rsidR="00866B68">
        <w:rPr>
          <w:rFonts w:asciiTheme="minorHAnsi" w:hAnsiTheme="minorHAnsi"/>
          <w:color w:val="665D58"/>
          <w:sz w:val="22"/>
          <w:szCs w:val="22"/>
        </w:rPr>
        <w:t>) NFM rendelet, a 389/2007. (XII.29.) Korm</w:t>
      </w:r>
      <w:r w:rsidR="00113D33">
        <w:rPr>
          <w:rFonts w:asciiTheme="minorHAnsi" w:hAnsiTheme="minorHAnsi"/>
          <w:color w:val="665D58"/>
          <w:sz w:val="22"/>
          <w:szCs w:val="22"/>
        </w:rPr>
        <w:t xml:space="preserve">. </w:t>
      </w:r>
      <w:r w:rsidR="00866B68">
        <w:rPr>
          <w:rFonts w:asciiTheme="minorHAnsi" w:hAnsiTheme="minorHAnsi"/>
          <w:color w:val="665D58"/>
          <w:sz w:val="22"/>
          <w:szCs w:val="22"/>
        </w:rPr>
        <w:t>rendelet, 165/2016</w:t>
      </w:r>
      <w:r w:rsidR="00113D33">
        <w:rPr>
          <w:rFonts w:asciiTheme="minorHAnsi" w:hAnsiTheme="minorHAnsi"/>
          <w:color w:val="665D58"/>
          <w:sz w:val="22"/>
          <w:szCs w:val="22"/>
        </w:rPr>
        <w:t>.</w:t>
      </w:r>
      <w:r w:rsidR="00866B68">
        <w:rPr>
          <w:rFonts w:asciiTheme="minorHAnsi" w:hAnsiTheme="minorHAnsi"/>
          <w:color w:val="665D58"/>
          <w:sz w:val="22"/>
          <w:szCs w:val="22"/>
        </w:rPr>
        <w:t xml:space="preserve"> (VI.23.) Korm</w:t>
      </w:r>
      <w:r w:rsidR="00113D33">
        <w:rPr>
          <w:rFonts w:asciiTheme="minorHAnsi" w:hAnsiTheme="minorHAnsi"/>
          <w:color w:val="665D58"/>
          <w:sz w:val="22"/>
          <w:szCs w:val="22"/>
        </w:rPr>
        <w:t xml:space="preserve">. </w:t>
      </w:r>
      <w:r w:rsidR="00866B68">
        <w:rPr>
          <w:rFonts w:asciiTheme="minorHAnsi" w:hAnsiTheme="minorHAnsi"/>
          <w:color w:val="665D58"/>
          <w:sz w:val="22"/>
          <w:szCs w:val="22"/>
        </w:rPr>
        <w:t>rendelet</w:t>
      </w:r>
      <w:r w:rsidR="005048E7" w:rsidRPr="0027272B">
        <w:rPr>
          <w:rFonts w:asciiTheme="minorHAnsi" w:hAnsiTheme="minorHAnsi"/>
          <w:color w:val="665D58"/>
          <w:sz w:val="22"/>
          <w:szCs w:val="22"/>
        </w:rPr>
        <w:t xml:space="preserve"> rendelkezései</w:t>
      </w:r>
      <w:r w:rsidR="005048E7" w:rsidRPr="00146680">
        <w:rPr>
          <w:rFonts w:asciiTheme="minorHAnsi" w:hAnsiTheme="minorHAnsi"/>
          <w:color w:val="665D58"/>
          <w:sz w:val="22"/>
          <w:szCs w:val="22"/>
        </w:rPr>
        <w:t xml:space="preserve"> irányadók.</w:t>
      </w:r>
    </w:p>
    <w:p w14:paraId="27BBAF42" w14:textId="77777777" w:rsidR="00942F22" w:rsidRDefault="00942F22" w:rsidP="00B505B5">
      <w:pPr>
        <w:widowControl w:val="0"/>
        <w:adjustRightInd w:val="0"/>
        <w:jc w:val="both"/>
        <w:textAlignment w:val="baseline"/>
        <w:rPr>
          <w:rFonts w:asciiTheme="minorHAnsi" w:hAnsiTheme="minorHAnsi"/>
          <w:sz w:val="22"/>
          <w:szCs w:val="22"/>
        </w:rPr>
      </w:pPr>
    </w:p>
    <w:p w14:paraId="663F3D7B" w14:textId="34B692F9" w:rsidR="00942F22" w:rsidRPr="00E315D6" w:rsidRDefault="009F0159" w:rsidP="00942F22">
      <w:pPr>
        <w:widowControl w:val="0"/>
        <w:adjustRightInd w:val="0"/>
        <w:jc w:val="both"/>
        <w:textAlignment w:val="baseline"/>
        <w:rPr>
          <w:rFonts w:asciiTheme="minorHAnsi" w:hAnsiTheme="minorHAnsi"/>
          <w:sz w:val="22"/>
          <w:szCs w:val="22"/>
        </w:rPr>
      </w:pPr>
      <w:r>
        <w:rPr>
          <w:rFonts w:asciiTheme="minorHAnsi" w:hAnsiTheme="minorHAnsi"/>
          <w:sz w:val="22"/>
          <w:szCs w:val="22"/>
        </w:rPr>
        <w:t>9</w:t>
      </w:r>
      <w:r w:rsidR="00942F22">
        <w:rPr>
          <w:rFonts w:asciiTheme="minorHAnsi" w:hAnsiTheme="minorHAnsi"/>
          <w:sz w:val="22"/>
          <w:szCs w:val="22"/>
        </w:rPr>
        <w:t>.</w:t>
      </w:r>
      <w:r w:rsidR="00A00881">
        <w:rPr>
          <w:rFonts w:asciiTheme="minorHAnsi" w:hAnsiTheme="minorHAnsi"/>
          <w:sz w:val="22"/>
          <w:szCs w:val="22"/>
        </w:rPr>
        <w:t>2</w:t>
      </w:r>
      <w:r w:rsidR="00942F22" w:rsidRPr="00942F22">
        <w:rPr>
          <w:rFonts w:asciiTheme="minorHAnsi" w:hAnsiTheme="minorHAnsi"/>
          <w:sz w:val="22"/>
          <w:szCs w:val="22"/>
        </w:rPr>
        <w:t>.</w:t>
      </w:r>
      <w:r w:rsidR="00942F22" w:rsidRPr="00942F22">
        <w:rPr>
          <w:rFonts w:asciiTheme="minorHAnsi" w:hAnsiTheme="minorHAnsi"/>
          <w:sz w:val="22"/>
          <w:szCs w:val="22"/>
        </w:rPr>
        <w:tab/>
        <w:t xml:space="preserve">A </w:t>
      </w:r>
      <w:r w:rsidR="00942F22">
        <w:rPr>
          <w:rFonts w:asciiTheme="minorHAnsi" w:hAnsiTheme="minorHAnsi"/>
          <w:sz w:val="22"/>
          <w:szCs w:val="22"/>
        </w:rPr>
        <w:t>Kereskedő</w:t>
      </w:r>
      <w:r w:rsidR="00942F22" w:rsidRPr="00942F22">
        <w:rPr>
          <w:rFonts w:asciiTheme="minorHAnsi" w:hAnsiTheme="minorHAnsi"/>
          <w:sz w:val="22"/>
          <w:szCs w:val="22"/>
        </w:rPr>
        <w:t xml:space="preserve"> köteles a szerződés teljesítésének teljes időtartama alatt tulajdonosi szerkezetét a Megrendelő számára megismerhetővé tenni és a Kbt. </w:t>
      </w:r>
      <w:r w:rsidR="00951FD7">
        <w:rPr>
          <w:rFonts w:asciiTheme="minorHAnsi" w:hAnsiTheme="minorHAnsi"/>
          <w:sz w:val="22"/>
          <w:szCs w:val="22"/>
        </w:rPr>
        <w:t>-143</w:t>
      </w:r>
      <w:r w:rsidR="00942F22" w:rsidRPr="00942F22">
        <w:rPr>
          <w:rFonts w:asciiTheme="minorHAnsi" w:hAnsiTheme="minorHAnsi"/>
          <w:sz w:val="22"/>
          <w:szCs w:val="22"/>
        </w:rPr>
        <w:t>. § (</w:t>
      </w:r>
      <w:r w:rsidR="00951FD7">
        <w:rPr>
          <w:rFonts w:asciiTheme="minorHAnsi" w:hAnsiTheme="minorHAnsi"/>
          <w:sz w:val="22"/>
          <w:szCs w:val="22"/>
        </w:rPr>
        <w:t>3</w:t>
      </w:r>
      <w:r w:rsidR="00942F22" w:rsidRPr="00942F22">
        <w:rPr>
          <w:rFonts w:asciiTheme="minorHAnsi" w:hAnsiTheme="minorHAnsi"/>
          <w:sz w:val="22"/>
          <w:szCs w:val="22"/>
        </w:rPr>
        <w:t>) bekezdés szerinti ügyletekről a Megrendelőt haladéktalanul értesíteni.</w:t>
      </w:r>
      <w:r w:rsidR="00086E06">
        <w:rPr>
          <w:rFonts w:asciiTheme="minorHAnsi" w:hAnsiTheme="minorHAnsi"/>
          <w:sz w:val="22"/>
          <w:szCs w:val="22"/>
        </w:rPr>
        <w:t xml:space="preserve"> </w:t>
      </w:r>
      <w:r w:rsidR="00F770E6">
        <w:rPr>
          <w:rFonts w:asciiTheme="minorHAnsi" w:hAnsiTheme="minorHAnsi"/>
          <w:i/>
          <w:color w:val="665D58"/>
          <w:sz w:val="22"/>
          <w:szCs w:val="22"/>
        </w:rPr>
        <w:t>Kereskedő</w:t>
      </w:r>
      <w:r w:rsidR="005048E7" w:rsidRPr="00796886">
        <w:rPr>
          <w:rFonts w:asciiTheme="minorHAnsi" w:hAnsiTheme="minorHAnsi"/>
          <w:i/>
          <w:color w:val="665D58"/>
          <w:sz w:val="22"/>
          <w:szCs w:val="22"/>
        </w:rPr>
        <w:t xml:space="preserve"> kijelenti továbbá - tekintettel arra, hogy külföldi adóilletőségű -, hogy a szerződéshez csatolja arra vonatkozó meghatalmazását, hogy a</w:t>
      </w:r>
      <w:r w:rsidR="005048E7">
        <w:rPr>
          <w:rFonts w:asciiTheme="minorHAnsi" w:hAnsiTheme="minorHAnsi"/>
          <w:i/>
          <w:color w:val="665D58"/>
          <w:sz w:val="22"/>
          <w:szCs w:val="22"/>
        </w:rPr>
        <w:t>z</w:t>
      </w:r>
      <w:r w:rsidR="005048E7" w:rsidRPr="00796886">
        <w:rPr>
          <w:rFonts w:asciiTheme="minorHAnsi" w:hAnsiTheme="minorHAnsi"/>
          <w:i/>
          <w:color w:val="665D58"/>
          <w:sz w:val="22"/>
          <w:szCs w:val="22"/>
        </w:rPr>
        <w:t xml:space="preserve"> illetősége szerinti adóhatóságtól a magyar adóhatóság közvetlenül beszerezhet </w:t>
      </w:r>
      <w:r w:rsidR="00F770E6">
        <w:rPr>
          <w:rFonts w:asciiTheme="minorHAnsi" w:hAnsiTheme="minorHAnsi"/>
          <w:i/>
          <w:color w:val="665D58"/>
          <w:sz w:val="22"/>
          <w:szCs w:val="22"/>
        </w:rPr>
        <w:t>a Kereskedőre</w:t>
      </w:r>
      <w:r w:rsidR="005048E7" w:rsidRPr="00796886">
        <w:rPr>
          <w:rFonts w:asciiTheme="minorHAnsi" w:hAnsiTheme="minorHAnsi"/>
          <w:i/>
          <w:color w:val="665D58"/>
          <w:sz w:val="22"/>
          <w:szCs w:val="22"/>
        </w:rPr>
        <w:t xml:space="preserve"> vonatkozó adatokat az országok közötti jogsegély igénybevétele nélkül.</w:t>
      </w:r>
    </w:p>
    <w:p w14:paraId="175714CF" w14:textId="014F7261" w:rsidR="00086E06" w:rsidRPr="00942F22" w:rsidRDefault="00086E06" w:rsidP="00942F22">
      <w:pPr>
        <w:widowControl w:val="0"/>
        <w:adjustRightInd w:val="0"/>
        <w:jc w:val="both"/>
        <w:textAlignment w:val="baseline"/>
        <w:rPr>
          <w:rFonts w:asciiTheme="minorHAnsi" w:hAnsiTheme="minorHAnsi"/>
          <w:sz w:val="22"/>
          <w:szCs w:val="22"/>
        </w:rPr>
      </w:pPr>
    </w:p>
    <w:p w14:paraId="04223876" w14:textId="5B311C2B" w:rsidR="00545FEE" w:rsidRPr="00B505B5" w:rsidRDefault="009F0159" w:rsidP="00B505B5">
      <w:pPr>
        <w:widowControl w:val="0"/>
        <w:adjustRightInd w:val="0"/>
        <w:jc w:val="both"/>
        <w:textAlignment w:val="baseline"/>
        <w:rPr>
          <w:rFonts w:asciiTheme="minorHAnsi" w:hAnsiTheme="minorHAnsi"/>
          <w:sz w:val="22"/>
          <w:szCs w:val="22"/>
        </w:rPr>
      </w:pPr>
      <w:r>
        <w:rPr>
          <w:rFonts w:asciiTheme="minorHAnsi" w:hAnsiTheme="minorHAnsi"/>
          <w:sz w:val="22"/>
          <w:szCs w:val="22"/>
        </w:rPr>
        <w:t>9</w:t>
      </w:r>
      <w:r w:rsidR="00545FEE" w:rsidRPr="00B505B5">
        <w:rPr>
          <w:rFonts w:asciiTheme="minorHAnsi" w:hAnsiTheme="minorHAnsi"/>
          <w:sz w:val="22"/>
          <w:szCs w:val="22"/>
        </w:rPr>
        <w:t>.</w:t>
      </w:r>
      <w:r w:rsidR="00A00881">
        <w:rPr>
          <w:rFonts w:asciiTheme="minorHAnsi" w:hAnsiTheme="minorHAnsi"/>
          <w:sz w:val="22"/>
          <w:szCs w:val="22"/>
        </w:rPr>
        <w:t>3</w:t>
      </w:r>
      <w:r w:rsidR="00545FEE" w:rsidRPr="00B505B5">
        <w:rPr>
          <w:rFonts w:asciiTheme="minorHAnsi" w:hAnsiTheme="minorHAnsi"/>
          <w:sz w:val="22"/>
          <w:szCs w:val="22"/>
        </w:rPr>
        <w:t xml:space="preserve">. Módosítás </w:t>
      </w:r>
    </w:p>
    <w:p w14:paraId="2680CF25" w14:textId="3359077E" w:rsidR="000F146A" w:rsidRPr="009C36D3" w:rsidRDefault="00942F22" w:rsidP="000F146A">
      <w:pPr>
        <w:pStyle w:val="Default"/>
        <w:jc w:val="both"/>
        <w:rPr>
          <w:rFonts w:asciiTheme="minorHAnsi" w:hAnsiTheme="minorHAnsi"/>
          <w:color w:val="auto"/>
          <w:sz w:val="22"/>
          <w:szCs w:val="22"/>
        </w:rPr>
      </w:pPr>
      <w:r w:rsidRPr="000F146A">
        <w:rPr>
          <w:rFonts w:asciiTheme="minorHAnsi" w:hAnsiTheme="minorHAnsi"/>
          <w:sz w:val="22"/>
          <w:szCs w:val="22"/>
        </w:rPr>
        <w:t xml:space="preserve">A Felek a szerződést kizárólag a Kbt. </w:t>
      </w:r>
      <w:r w:rsidR="004278BB">
        <w:rPr>
          <w:rFonts w:asciiTheme="minorHAnsi" w:hAnsiTheme="minorHAnsi"/>
          <w:sz w:val="22"/>
          <w:szCs w:val="22"/>
        </w:rPr>
        <w:t>141</w:t>
      </w:r>
      <w:r w:rsidRPr="000F146A">
        <w:rPr>
          <w:rFonts w:asciiTheme="minorHAnsi" w:hAnsiTheme="minorHAnsi"/>
          <w:sz w:val="22"/>
          <w:szCs w:val="22"/>
        </w:rPr>
        <w:t xml:space="preserve">. §- </w:t>
      </w:r>
      <w:proofErr w:type="gramStart"/>
      <w:r w:rsidRPr="000F146A">
        <w:rPr>
          <w:rFonts w:asciiTheme="minorHAnsi" w:hAnsiTheme="minorHAnsi"/>
          <w:sz w:val="22"/>
          <w:szCs w:val="22"/>
        </w:rPr>
        <w:t>a</w:t>
      </w:r>
      <w:proofErr w:type="gramEnd"/>
      <w:r w:rsidRPr="000F146A">
        <w:rPr>
          <w:rFonts w:asciiTheme="minorHAnsi" w:hAnsiTheme="minorHAnsi"/>
          <w:sz w:val="22"/>
          <w:szCs w:val="22"/>
        </w:rPr>
        <w:t xml:space="preserve"> alapján módosíthatják. E tekintetében nem minősül szerződésmódosításnak a Felek cégjegyzékben nyilvántartott adataiban bekövetkező változás, továbbá a szerződéskötés és teljesítés során eljáró szervezet és a kapcsolattartók adataiban bekövetkező változás</w:t>
      </w:r>
      <w:r w:rsidR="000F146A" w:rsidRPr="000F146A">
        <w:rPr>
          <w:rFonts w:asciiTheme="minorHAnsi" w:hAnsiTheme="minorHAnsi"/>
          <w:sz w:val="22"/>
          <w:szCs w:val="22"/>
        </w:rPr>
        <w:t xml:space="preserve"> </w:t>
      </w:r>
      <w:r w:rsidR="000F146A" w:rsidRPr="000F146A">
        <w:rPr>
          <w:rFonts w:asciiTheme="minorHAnsi" w:hAnsiTheme="minorHAnsi"/>
          <w:color w:val="auto"/>
          <w:sz w:val="22"/>
          <w:szCs w:val="22"/>
        </w:rPr>
        <w:t>valamint</w:t>
      </w:r>
      <w:r w:rsidR="00E321A0">
        <w:rPr>
          <w:rFonts w:asciiTheme="minorHAnsi" w:hAnsiTheme="minorHAnsi"/>
          <w:color w:val="auto"/>
          <w:sz w:val="22"/>
          <w:szCs w:val="22"/>
        </w:rPr>
        <w:t xml:space="preserve"> a 1</w:t>
      </w:r>
      <w:r w:rsidR="000F146A" w:rsidRPr="009C36D3">
        <w:rPr>
          <w:rFonts w:asciiTheme="minorHAnsi" w:hAnsiTheme="minorHAnsi"/>
          <w:color w:val="auto"/>
          <w:sz w:val="22"/>
          <w:szCs w:val="22"/>
        </w:rPr>
        <w:t xml:space="preserve">. sz. Mellékletben felsorolt </w:t>
      </w:r>
      <w:r w:rsidR="00974409">
        <w:rPr>
          <w:rFonts w:asciiTheme="minorHAnsi" w:hAnsiTheme="minorHAnsi"/>
          <w:color w:val="auto"/>
          <w:sz w:val="22"/>
          <w:szCs w:val="22"/>
        </w:rPr>
        <w:t xml:space="preserve">felhasználási </w:t>
      </w:r>
      <w:r w:rsidR="000F146A">
        <w:rPr>
          <w:rFonts w:asciiTheme="minorHAnsi" w:hAnsiTheme="minorHAnsi"/>
          <w:color w:val="auto"/>
          <w:sz w:val="22"/>
          <w:szCs w:val="22"/>
        </w:rPr>
        <w:t>helyek jellemző műszaki</w:t>
      </w:r>
      <w:r w:rsidR="000F146A" w:rsidRPr="009C36D3">
        <w:rPr>
          <w:rFonts w:asciiTheme="minorHAnsi" w:hAnsiTheme="minorHAnsi"/>
          <w:color w:val="auto"/>
          <w:sz w:val="22"/>
          <w:szCs w:val="22"/>
        </w:rPr>
        <w:t xml:space="preserve"> adataiban (</w:t>
      </w:r>
      <w:r w:rsidR="00974409" w:rsidRPr="009C36D3">
        <w:rPr>
          <w:rFonts w:asciiTheme="minorHAnsi" w:hAnsiTheme="minorHAnsi"/>
          <w:color w:val="auto"/>
          <w:sz w:val="22"/>
          <w:szCs w:val="22"/>
        </w:rPr>
        <w:t>f</w:t>
      </w:r>
      <w:r w:rsidR="00974409">
        <w:rPr>
          <w:rFonts w:asciiTheme="minorHAnsi" w:hAnsiTheme="minorHAnsi"/>
          <w:color w:val="auto"/>
          <w:sz w:val="22"/>
          <w:szCs w:val="22"/>
        </w:rPr>
        <w:t>elhasználási</w:t>
      </w:r>
      <w:r w:rsidR="00974409" w:rsidRPr="009C36D3">
        <w:rPr>
          <w:rFonts w:asciiTheme="minorHAnsi" w:hAnsiTheme="minorHAnsi"/>
          <w:color w:val="auto"/>
          <w:sz w:val="22"/>
          <w:szCs w:val="22"/>
        </w:rPr>
        <w:t xml:space="preserve"> </w:t>
      </w:r>
      <w:r w:rsidR="000F146A" w:rsidRPr="009C36D3">
        <w:rPr>
          <w:rFonts w:asciiTheme="minorHAnsi" w:hAnsiTheme="minorHAnsi"/>
          <w:color w:val="auto"/>
          <w:sz w:val="22"/>
          <w:szCs w:val="22"/>
        </w:rPr>
        <w:t xml:space="preserve">hely változása, mérőszám-változás, </w:t>
      </w:r>
      <w:r w:rsidR="00974409">
        <w:rPr>
          <w:rFonts w:asciiTheme="minorHAnsi" w:hAnsiTheme="minorHAnsi"/>
          <w:color w:val="auto"/>
          <w:sz w:val="22"/>
          <w:szCs w:val="22"/>
        </w:rPr>
        <w:t xml:space="preserve">felhasználási </w:t>
      </w:r>
      <w:r w:rsidR="000F146A" w:rsidRPr="009C36D3">
        <w:rPr>
          <w:rFonts w:asciiTheme="minorHAnsi" w:hAnsiTheme="minorHAnsi"/>
          <w:color w:val="auto"/>
          <w:sz w:val="22"/>
          <w:szCs w:val="22"/>
        </w:rPr>
        <w:t>hely átalakulás) bekövetkező változás sem.</w:t>
      </w:r>
    </w:p>
    <w:p w14:paraId="36978E8A" w14:textId="77777777" w:rsidR="000F146A" w:rsidRPr="00B505B5" w:rsidRDefault="000F146A" w:rsidP="000F146A">
      <w:pPr>
        <w:widowControl w:val="0"/>
        <w:adjustRightInd w:val="0"/>
        <w:jc w:val="both"/>
        <w:textAlignment w:val="baseline"/>
        <w:rPr>
          <w:rFonts w:asciiTheme="minorHAnsi" w:hAnsiTheme="minorHAnsi"/>
          <w:sz w:val="22"/>
          <w:szCs w:val="22"/>
        </w:rPr>
      </w:pPr>
      <w:r w:rsidRPr="009C36D3">
        <w:rPr>
          <w:rFonts w:asciiTheme="minorHAnsi" w:hAnsiTheme="minorHAnsi"/>
          <w:sz w:val="22"/>
          <w:szCs w:val="22"/>
        </w:rPr>
        <w:t xml:space="preserve">A változás </w:t>
      </w:r>
      <w:proofErr w:type="spellStart"/>
      <w:r w:rsidRPr="009C36D3">
        <w:rPr>
          <w:rFonts w:asciiTheme="minorHAnsi" w:hAnsiTheme="minorHAnsi"/>
          <w:sz w:val="22"/>
          <w:szCs w:val="22"/>
        </w:rPr>
        <w:t>tényéről</w:t>
      </w:r>
      <w:proofErr w:type="spellEnd"/>
      <w:r w:rsidRPr="009C36D3">
        <w:rPr>
          <w:rFonts w:asciiTheme="minorHAnsi" w:hAnsiTheme="minorHAnsi"/>
          <w:sz w:val="22"/>
          <w:szCs w:val="22"/>
        </w:rPr>
        <w:t xml:space="preserve"> a változásban érintett fél előzetesen vagy a változás bekövetkezését követően</w:t>
      </w:r>
      <w:r w:rsidRPr="00942F22">
        <w:rPr>
          <w:rFonts w:asciiTheme="minorHAnsi" w:hAnsiTheme="minorHAnsi"/>
          <w:sz w:val="22"/>
          <w:szCs w:val="22"/>
        </w:rPr>
        <w:t xml:space="preserve"> azonnal, de legkésőbb 10 napon belül köteles értesíteni az érintett másik felet.</w:t>
      </w:r>
    </w:p>
    <w:p w14:paraId="6F4424A3" w14:textId="77777777" w:rsidR="000F146A" w:rsidRPr="00B505B5" w:rsidRDefault="000F146A" w:rsidP="000F146A">
      <w:pPr>
        <w:widowControl w:val="0"/>
        <w:adjustRightInd w:val="0"/>
        <w:jc w:val="both"/>
        <w:textAlignment w:val="baseline"/>
        <w:rPr>
          <w:rFonts w:asciiTheme="minorHAnsi" w:hAnsiTheme="minorHAnsi"/>
          <w:sz w:val="22"/>
          <w:szCs w:val="22"/>
        </w:rPr>
      </w:pPr>
    </w:p>
    <w:p w14:paraId="58A184F8" w14:textId="798131EE" w:rsidR="00545FEE" w:rsidRDefault="009F0159" w:rsidP="00B505B5">
      <w:pPr>
        <w:widowControl w:val="0"/>
        <w:adjustRightInd w:val="0"/>
        <w:jc w:val="both"/>
        <w:textAlignment w:val="baseline"/>
        <w:rPr>
          <w:rFonts w:asciiTheme="minorHAnsi" w:hAnsiTheme="minorHAnsi"/>
          <w:sz w:val="22"/>
          <w:szCs w:val="22"/>
        </w:rPr>
      </w:pPr>
      <w:r>
        <w:rPr>
          <w:rFonts w:asciiTheme="minorHAnsi" w:hAnsiTheme="minorHAnsi"/>
          <w:sz w:val="22"/>
          <w:szCs w:val="22"/>
        </w:rPr>
        <w:t>9</w:t>
      </w:r>
      <w:r w:rsidR="00545FEE" w:rsidRPr="00B505B5">
        <w:rPr>
          <w:rFonts w:asciiTheme="minorHAnsi" w:hAnsiTheme="minorHAnsi"/>
          <w:sz w:val="22"/>
          <w:szCs w:val="22"/>
        </w:rPr>
        <w:t>.</w:t>
      </w:r>
      <w:r w:rsidR="00A00881">
        <w:rPr>
          <w:rFonts w:asciiTheme="minorHAnsi" w:hAnsiTheme="minorHAnsi"/>
          <w:sz w:val="22"/>
          <w:szCs w:val="22"/>
        </w:rPr>
        <w:t>4</w:t>
      </w:r>
      <w:r w:rsidR="00545FEE" w:rsidRPr="00B505B5">
        <w:rPr>
          <w:rFonts w:asciiTheme="minorHAnsi" w:hAnsiTheme="minorHAnsi"/>
          <w:sz w:val="22"/>
          <w:szCs w:val="22"/>
        </w:rPr>
        <w:t xml:space="preserve">. Felhasználóra továbbhárítható automatikusan minden olyan, a Kereskedő által is megfizetendő adó, </w:t>
      </w:r>
      <w:proofErr w:type="spellStart"/>
      <w:r w:rsidR="00545FEE" w:rsidRPr="00B505B5">
        <w:rPr>
          <w:rFonts w:asciiTheme="minorHAnsi" w:hAnsiTheme="minorHAnsi"/>
          <w:sz w:val="22"/>
          <w:szCs w:val="22"/>
        </w:rPr>
        <w:t>adó</w:t>
      </w:r>
      <w:proofErr w:type="spellEnd"/>
      <w:r w:rsidR="00545FEE" w:rsidRPr="00B505B5">
        <w:rPr>
          <w:rFonts w:asciiTheme="minorHAnsi" w:hAnsiTheme="minorHAnsi"/>
          <w:sz w:val="22"/>
          <w:szCs w:val="22"/>
        </w:rPr>
        <w:t xml:space="preserve"> módjára, vagy egyéb módon és vagy jogcímen megfizetendő pénzügyi teher, egyéb díj, ráfordítás, díjnövekmény vagy pénzeszköz, amely a szerződéskötést követően hatóságilag, jogszabály vagy a felek érdekkörén kívül eső más úton kerül bevezetésre. Kereskedő a fentiek szerinti költségeket jogosult a Felhasználó által fizetendő díjba változatlan módon beépíteni, feltéve, hogy ezt jogszabály nem zárja ki. Ezen felül Felhasználóra továbbhárítható automatikusan </w:t>
      </w:r>
      <w:r w:rsidR="00545FEE" w:rsidRPr="00B505B5">
        <w:rPr>
          <w:rFonts w:asciiTheme="minorHAnsi" w:hAnsiTheme="minorHAnsi"/>
          <w:sz w:val="22"/>
          <w:szCs w:val="22"/>
        </w:rPr>
        <w:lastRenderedPageBreak/>
        <w:t xml:space="preserve">minden olyan, a Kereskedő által is megfizetendő a fentiekben nem említett adó, </w:t>
      </w:r>
      <w:proofErr w:type="spellStart"/>
      <w:r w:rsidR="00545FEE" w:rsidRPr="00B505B5">
        <w:rPr>
          <w:rFonts w:asciiTheme="minorHAnsi" w:hAnsiTheme="minorHAnsi"/>
          <w:sz w:val="22"/>
          <w:szCs w:val="22"/>
        </w:rPr>
        <w:t>adó</w:t>
      </w:r>
      <w:proofErr w:type="spellEnd"/>
      <w:r w:rsidR="00545FEE" w:rsidRPr="00B505B5">
        <w:rPr>
          <w:rFonts w:asciiTheme="minorHAnsi" w:hAnsiTheme="minorHAnsi"/>
          <w:sz w:val="22"/>
          <w:szCs w:val="22"/>
        </w:rPr>
        <w:t xml:space="preserve"> módjára, vagy egyéb módon és vagy jogcímen megfizetendő pénzügyi teher, egyéb díj, ráfordítás, díjnövekmény vagy pénzeszköz</w:t>
      </w:r>
      <w:r w:rsidR="002F2FCA">
        <w:rPr>
          <w:rFonts w:asciiTheme="minorHAnsi" w:hAnsiTheme="minorHAnsi"/>
          <w:sz w:val="22"/>
          <w:szCs w:val="22"/>
        </w:rPr>
        <w:t>,</w:t>
      </w:r>
      <w:r w:rsidR="00545FEE" w:rsidRPr="00B505B5">
        <w:rPr>
          <w:rFonts w:asciiTheme="minorHAnsi" w:hAnsiTheme="minorHAnsi"/>
          <w:sz w:val="22"/>
          <w:szCs w:val="22"/>
        </w:rPr>
        <w:t xml:space="preserve"> amely a köztük fennálló szerződésben meghatározott kötelezettségeit a Kereskedő hátrányára változtatja meg. </w:t>
      </w:r>
    </w:p>
    <w:p w14:paraId="5978CDB4" w14:textId="77777777" w:rsidR="005048E7" w:rsidRDefault="005048E7" w:rsidP="00B505B5">
      <w:pPr>
        <w:widowControl w:val="0"/>
        <w:adjustRightInd w:val="0"/>
        <w:jc w:val="both"/>
        <w:textAlignment w:val="baseline"/>
        <w:rPr>
          <w:rFonts w:asciiTheme="minorHAnsi" w:hAnsiTheme="minorHAnsi"/>
          <w:sz w:val="22"/>
          <w:szCs w:val="22"/>
        </w:rPr>
      </w:pPr>
    </w:p>
    <w:p w14:paraId="36DCABB8" w14:textId="77777777" w:rsidR="00310234" w:rsidRDefault="00A92235" w:rsidP="00B505B5">
      <w:pPr>
        <w:widowControl w:val="0"/>
        <w:adjustRightInd w:val="0"/>
        <w:jc w:val="both"/>
        <w:textAlignment w:val="baseline"/>
        <w:rPr>
          <w:rFonts w:asciiTheme="minorHAnsi" w:hAnsiTheme="minorHAnsi"/>
          <w:color w:val="665D58"/>
          <w:sz w:val="22"/>
          <w:szCs w:val="22"/>
        </w:rPr>
      </w:pPr>
      <w:r>
        <w:rPr>
          <w:rFonts w:asciiTheme="minorHAnsi" w:hAnsiTheme="minorHAnsi"/>
          <w:color w:val="665D58"/>
          <w:sz w:val="22"/>
          <w:szCs w:val="22"/>
        </w:rPr>
        <w:t>9.5</w:t>
      </w:r>
      <w:r w:rsidR="005048E7">
        <w:rPr>
          <w:rFonts w:asciiTheme="minorHAnsi" w:hAnsiTheme="minorHAnsi"/>
          <w:color w:val="665D58"/>
          <w:sz w:val="22"/>
          <w:szCs w:val="22"/>
        </w:rPr>
        <w:t xml:space="preserve">. Titoktartás </w:t>
      </w:r>
    </w:p>
    <w:p w14:paraId="4776FCCE" w14:textId="4AB4846A" w:rsidR="00942F22" w:rsidRDefault="005048E7" w:rsidP="00B505B5">
      <w:pPr>
        <w:widowControl w:val="0"/>
        <w:adjustRightInd w:val="0"/>
        <w:jc w:val="both"/>
        <w:textAlignment w:val="baseline"/>
        <w:rPr>
          <w:rFonts w:asciiTheme="minorHAnsi" w:hAnsiTheme="minorHAnsi"/>
          <w:sz w:val="22"/>
          <w:szCs w:val="22"/>
        </w:rPr>
      </w:pPr>
      <w:r w:rsidRPr="00856C40">
        <w:rPr>
          <w:rFonts w:asciiTheme="minorHAnsi" w:hAnsiTheme="minorHAnsi"/>
          <w:color w:val="665D58"/>
          <w:sz w:val="22"/>
          <w:szCs w:val="22"/>
        </w:rPr>
        <w:t>Felek tudomásul veszik, hogy a Kbt. 43.§ (1) pontjában foglalt adatok közérdekből nyilvános adatok, amelyek nyilvánosságra hozatal üzleti titokra hivatkozással nem tagadható meg.</w:t>
      </w:r>
    </w:p>
    <w:p w14:paraId="6D7A8D6B" w14:textId="77777777" w:rsidR="00545FEE" w:rsidRDefault="00545FEE" w:rsidP="00387F0B">
      <w:pPr>
        <w:widowControl w:val="0"/>
        <w:adjustRightInd w:val="0"/>
        <w:jc w:val="both"/>
        <w:textAlignment w:val="baseline"/>
        <w:rPr>
          <w:rFonts w:asciiTheme="minorHAnsi" w:hAnsiTheme="minorHAnsi"/>
          <w:sz w:val="22"/>
          <w:szCs w:val="22"/>
        </w:rPr>
      </w:pPr>
    </w:p>
    <w:p w14:paraId="0A785C31" w14:textId="3CAE36CF" w:rsidR="005048E7" w:rsidRDefault="005048E7" w:rsidP="00387F0B">
      <w:pPr>
        <w:widowControl w:val="0"/>
        <w:adjustRightInd w:val="0"/>
        <w:jc w:val="both"/>
        <w:textAlignment w:val="baseline"/>
        <w:rPr>
          <w:rFonts w:asciiTheme="minorHAnsi" w:hAnsiTheme="minorHAnsi"/>
          <w:color w:val="665D58"/>
          <w:sz w:val="22"/>
          <w:szCs w:val="22"/>
        </w:rPr>
      </w:pPr>
      <w:r>
        <w:rPr>
          <w:rFonts w:asciiTheme="minorHAnsi" w:hAnsiTheme="minorHAnsi"/>
          <w:color w:val="665D58"/>
          <w:sz w:val="22"/>
          <w:szCs w:val="22"/>
        </w:rPr>
        <w:t>9.</w:t>
      </w:r>
      <w:r w:rsidR="00A92235">
        <w:rPr>
          <w:rFonts w:asciiTheme="minorHAnsi" w:hAnsiTheme="minorHAnsi"/>
          <w:color w:val="665D58"/>
          <w:sz w:val="22"/>
          <w:szCs w:val="22"/>
        </w:rPr>
        <w:t>6</w:t>
      </w:r>
      <w:r>
        <w:rPr>
          <w:rFonts w:asciiTheme="minorHAnsi" w:hAnsiTheme="minorHAnsi"/>
          <w:color w:val="665D58"/>
          <w:sz w:val="22"/>
          <w:szCs w:val="22"/>
        </w:rPr>
        <w:t xml:space="preserve">. </w:t>
      </w:r>
      <w:r w:rsidRPr="00030E5A">
        <w:rPr>
          <w:rFonts w:asciiTheme="minorHAnsi" w:hAnsiTheme="minorHAnsi"/>
          <w:color w:val="665D58"/>
          <w:sz w:val="22"/>
          <w:szCs w:val="22"/>
        </w:rPr>
        <w:t>Felek kölcsönösen tudomásul veszik, hogy kapcsolattartásra megjelölt képviselőik semmilyen olyan kérdésben, amely a szerződés módosítását tenné szükségessé, jognyilatkozatot nem tehetnek.</w:t>
      </w:r>
    </w:p>
    <w:p w14:paraId="34A43ADA" w14:textId="77777777" w:rsidR="005048E7" w:rsidRDefault="005048E7" w:rsidP="00387F0B">
      <w:pPr>
        <w:widowControl w:val="0"/>
        <w:adjustRightInd w:val="0"/>
        <w:jc w:val="both"/>
        <w:textAlignment w:val="baseline"/>
        <w:rPr>
          <w:rFonts w:asciiTheme="minorHAnsi" w:hAnsiTheme="minorHAnsi"/>
          <w:color w:val="665D58"/>
          <w:sz w:val="22"/>
          <w:szCs w:val="22"/>
        </w:rPr>
      </w:pPr>
    </w:p>
    <w:p w14:paraId="5D730A73" w14:textId="410FA7C4" w:rsidR="005048E7" w:rsidRPr="00146680" w:rsidRDefault="00A92235" w:rsidP="005048E7">
      <w:pPr>
        <w:pStyle w:val="Default"/>
        <w:jc w:val="both"/>
        <w:rPr>
          <w:rFonts w:asciiTheme="minorHAnsi" w:hAnsiTheme="minorHAnsi"/>
          <w:color w:val="665D58"/>
          <w:sz w:val="22"/>
          <w:szCs w:val="22"/>
        </w:rPr>
      </w:pPr>
      <w:r>
        <w:rPr>
          <w:rFonts w:asciiTheme="minorHAnsi" w:hAnsiTheme="minorHAnsi"/>
          <w:color w:val="665D58"/>
          <w:sz w:val="22"/>
          <w:szCs w:val="22"/>
        </w:rPr>
        <w:t>9.7</w:t>
      </w:r>
      <w:r w:rsidR="005048E7">
        <w:rPr>
          <w:rFonts w:asciiTheme="minorHAnsi" w:hAnsiTheme="minorHAnsi"/>
          <w:color w:val="665D58"/>
          <w:sz w:val="22"/>
          <w:szCs w:val="22"/>
        </w:rPr>
        <w:t xml:space="preserve">. </w:t>
      </w:r>
      <w:r w:rsidR="005048E7" w:rsidRPr="00146680">
        <w:rPr>
          <w:rFonts w:asciiTheme="minorHAnsi" w:hAnsiTheme="minorHAnsi"/>
          <w:color w:val="665D58"/>
          <w:sz w:val="22"/>
          <w:szCs w:val="22"/>
        </w:rPr>
        <w:t xml:space="preserve">A </w:t>
      </w:r>
      <w:r w:rsidR="00997DFD">
        <w:rPr>
          <w:rFonts w:asciiTheme="minorHAnsi" w:hAnsiTheme="minorHAnsi"/>
          <w:color w:val="665D58"/>
          <w:sz w:val="22"/>
          <w:szCs w:val="22"/>
        </w:rPr>
        <w:t>Felhasználó</w:t>
      </w:r>
      <w:r w:rsidR="005048E7" w:rsidRPr="00146680">
        <w:rPr>
          <w:rFonts w:asciiTheme="minorHAnsi" w:hAnsiTheme="minorHAnsi"/>
          <w:color w:val="665D58"/>
          <w:sz w:val="22"/>
          <w:szCs w:val="22"/>
        </w:rPr>
        <w:t xml:space="preserve"> jelen szerződés aláírásával kijelenti, hogy a szerződés elválaszthatatlan mellékletét képező, általános szerződési feltételek tartalmát elolvasta, azt ismeri és a jelen szerződésben foglalt eltérésekkel magára nézve kötelezőnek fogadja el. </w:t>
      </w:r>
    </w:p>
    <w:p w14:paraId="1B728714" w14:textId="77777777" w:rsidR="005048E7" w:rsidRDefault="005048E7" w:rsidP="00387F0B">
      <w:pPr>
        <w:widowControl w:val="0"/>
        <w:adjustRightInd w:val="0"/>
        <w:jc w:val="both"/>
        <w:textAlignment w:val="baseline"/>
        <w:rPr>
          <w:rFonts w:asciiTheme="minorHAnsi" w:hAnsiTheme="minorHAnsi"/>
          <w:color w:val="665D58"/>
          <w:sz w:val="22"/>
          <w:szCs w:val="22"/>
        </w:rPr>
      </w:pPr>
    </w:p>
    <w:p w14:paraId="13B4C17E" w14:textId="1BBB6480" w:rsidR="005048E7" w:rsidRDefault="005048E7" w:rsidP="00387F0B">
      <w:pPr>
        <w:widowControl w:val="0"/>
        <w:adjustRightInd w:val="0"/>
        <w:jc w:val="both"/>
        <w:textAlignment w:val="baseline"/>
        <w:rPr>
          <w:rFonts w:asciiTheme="minorHAnsi" w:hAnsiTheme="minorHAnsi"/>
          <w:color w:val="665D58"/>
          <w:sz w:val="22"/>
          <w:szCs w:val="22"/>
        </w:rPr>
      </w:pPr>
      <w:r>
        <w:rPr>
          <w:rFonts w:asciiTheme="minorHAnsi" w:hAnsiTheme="minorHAnsi"/>
          <w:color w:val="665D58"/>
          <w:sz w:val="22"/>
          <w:szCs w:val="22"/>
        </w:rPr>
        <w:t>9.</w:t>
      </w:r>
      <w:r w:rsidR="00A92235">
        <w:rPr>
          <w:rFonts w:asciiTheme="minorHAnsi" w:hAnsiTheme="minorHAnsi"/>
          <w:color w:val="665D58"/>
          <w:sz w:val="22"/>
          <w:szCs w:val="22"/>
        </w:rPr>
        <w:t>8</w:t>
      </w:r>
      <w:r>
        <w:rPr>
          <w:rFonts w:asciiTheme="minorHAnsi" w:hAnsiTheme="minorHAnsi"/>
          <w:color w:val="665D58"/>
          <w:sz w:val="22"/>
          <w:szCs w:val="22"/>
        </w:rPr>
        <w:t xml:space="preserve">. </w:t>
      </w:r>
      <w:r w:rsidR="00997DFD">
        <w:rPr>
          <w:rFonts w:asciiTheme="minorHAnsi" w:hAnsiTheme="minorHAnsi"/>
          <w:color w:val="665D58"/>
          <w:sz w:val="22"/>
          <w:szCs w:val="22"/>
        </w:rPr>
        <w:t xml:space="preserve">Kereskedő </w:t>
      </w:r>
      <w:r w:rsidRPr="0027272B">
        <w:rPr>
          <w:rFonts w:asciiTheme="minorHAnsi" w:hAnsiTheme="minorHAnsi"/>
          <w:color w:val="665D58"/>
          <w:sz w:val="22"/>
          <w:szCs w:val="22"/>
        </w:rPr>
        <w:t xml:space="preserve">nyilatkozik miszerint a nemzeti vagyonról szóló 2011. évi CXCVI. törvény szerint átlátható szervezetnek minősül. </w:t>
      </w:r>
      <w:r w:rsidR="00F770E6">
        <w:rPr>
          <w:rFonts w:asciiTheme="minorHAnsi" w:hAnsiTheme="minorHAnsi"/>
          <w:color w:val="665D58"/>
          <w:sz w:val="22"/>
          <w:szCs w:val="22"/>
        </w:rPr>
        <w:t>Kereskedő</w:t>
      </w:r>
      <w:r w:rsidRPr="0027272B">
        <w:rPr>
          <w:rFonts w:asciiTheme="minorHAnsi" w:hAnsiTheme="minorHAnsi"/>
          <w:color w:val="665D58"/>
          <w:sz w:val="22"/>
          <w:szCs w:val="22"/>
        </w:rPr>
        <w:t xml:space="preserve"> tudomásul veszi, hogy amennyiben jelen szerződés hatálya alatt már nem felel meg az átlátható szervezetre vonatkozó feltételeknek, arról köteles a </w:t>
      </w:r>
      <w:r w:rsidR="00997DFD">
        <w:rPr>
          <w:rFonts w:asciiTheme="minorHAnsi" w:hAnsiTheme="minorHAnsi"/>
          <w:color w:val="665D58"/>
          <w:sz w:val="22"/>
          <w:szCs w:val="22"/>
        </w:rPr>
        <w:t xml:space="preserve">Felhasználót </w:t>
      </w:r>
      <w:r w:rsidRPr="0027272B">
        <w:rPr>
          <w:rFonts w:asciiTheme="minorHAnsi" w:hAnsiTheme="minorHAnsi"/>
          <w:color w:val="665D58"/>
          <w:sz w:val="22"/>
          <w:szCs w:val="22"/>
        </w:rPr>
        <w:t>haladéktalanul tájékoztatni.</w:t>
      </w:r>
    </w:p>
    <w:p w14:paraId="7758874C" w14:textId="77777777" w:rsidR="005048E7" w:rsidRDefault="005048E7" w:rsidP="00387F0B">
      <w:pPr>
        <w:widowControl w:val="0"/>
        <w:adjustRightInd w:val="0"/>
        <w:jc w:val="both"/>
        <w:textAlignment w:val="baseline"/>
        <w:rPr>
          <w:rFonts w:asciiTheme="minorHAnsi" w:hAnsiTheme="minorHAnsi"/>
          <w:color w:val="665D58"/>
          <w:sz w:val="22"/>
          <w:szCs w:val="22"/>
        </w:rPr>
      </w:pPr>
    </w:p>
    <w:p w14:paraId="1A4B5749" w14:textId="5959E6AF" w:rsidR="005048E7" w:rsidRDefault="00A92235" w:rsidP="00387F0B">
      <w:pPr>
        <w:widowControl w:val="0"/>
        <w:adjustRightInd w:val="0"/>
        <w:jc w:val="both"/>
        <w:textAlignment w:val="baseline"/>
        <w:rPr>
          <w:rFonts w:asciiTheme="minorHAnsi" w:hAnsiTheme="minorHAnsi"/>
          <w:color w:val="665D58"/>
          <w:sz w:val="22"/>
          <w:szCs w:val="22"/>
        </w:rPr>
      </w:pPr>
      <w:r>
        <w:rPr>
          <w:rFonts w:asciiTheme="minorHAnsi" w:hAnsiTheme="minorHAnsi"/>
          <w:color w:val="665D58"/>
          <w:sz w:val="22"/>
          <w:szCs w:val="22"/>
        </w:rPr>
        <w:t>9.9</w:t>
      </w:r>
      <w:r w:rsidR="005048E7">
        <w:rPr>
          <w:rFonts w:asciiTheme="minorHAnsi" w:hAnsiTheme="minorHAnsi"/>
          <w:color w:val="665D58"/>
          <w:sz w:val="22"/>
          <w:szCs w:val="22"/>
        </w:rPr>
        <w:t xml:space="preserve">. </w:t>
      </w:r>
      <w:r w:rsidR="005048E7" w:rsidRPr="0027272B">
        <w:rPr>
          <w:rFonts w:asciiTheme="minorHAnsi" w:hAnsiTheme="minorHAnsi"/>
          <w:color w:val="665D58"/>
          <w:sz w:val="22"/>
          <w:szCs w:val="22"/>
        </w:rPr>
        <w:t>Szerződő felek nyilatkoznak, miszerint jogosultak jelen szerződés aláírására, az abban foglalt kötelezettségek vállalására.</w:t>
      </w:r>
    </w:p>
    <w:p w14:paraId="57605BEB" w14:textId="77777777" w:rsidR="005048E7" w:rsidRDefault="005048E7" w:rsidP="00387F0B">
      <w:pPr>
        <w:widowControl w:val="0"/>
        <w:adjustRightInd w:val="0"/>
        <w:jc w:val="both"/>
        <w:textAlignment w:val="baseline"/>
        <w:rPr>
          <w:rFonts w:asciiTheme="minorHAnsi" w:hAnsiTheme="minorHAnsi"/>
          <w:sz w:val="22"/>
          <w:szCs w:val="22"/>
        </w:rPr>
      </w:pPr>
    </w:p>
    <w:p w14:paraId="4675898F" w14:textId="77777777" w:rsidR="005048E7" w:rsidRDefault="005048E7" w:rsidP="00387F0B">
      <w:pPr>
        <w:widowControl w:val="0"/>
        <w:adjustRightInd w:val="0"/>
        <w:jc w:val="both"/>
        <w:textAlignment w:val="baseline"/>
        <w:rPr>
          <w:rFonts w:asciiTheme="minorHAnsi" w:hAnsiTheme="minorHAnsi"/>
          <w:sz w:val="22"/>
          <w:szCs w:val="22"/>
        </w:rPr>
      </w:pPr>
    </w:p>
    <w:p w14:paraId="594FB381" w14:textId="78AD79C6" w:rsidR="00387F0B" w:rsidRPr="00146680" w:rsidRDefault="00E3672F" w:rsidP="00300DC6">
      <w:pPr>
        <w:pStyle w:val="Default"/>
        <w:jc w:val="center"/>
        <w:rPr>
          <w:rFonts w:asciiTheme="minorHAnsi" w:hAnsiTheme="minorHAnsi"/>
          <w:b/>
          <w:bCs/>
          <w:color w:val="665D58"/>
          <w:sz w:val="22"/>
          <w:szCs w:val="22"/>
        </w:rPr>
      </w:pPr>
      <w:r>
        <w:rPr>
          <w:rFonts w:asciiTheme="minorHAnsi" w:hAnsiTheme="minorHAnsi"/>
          <w:b/>
          <w:bCs/>
          <w:color w:val="665D58"/>
          <w:sz w:val="22"/>
          <w:szCs w:val="22"/>
        </w:rPr>
        <w:t>10</w:t>
      </w:r>
      <w:r w:rsidR="00387F0B" w:rsidRPr="00146680">
        <w:rPr>
          <w:rFonts w:asciiTheme="minorHAnsi" w:hAnsiTheme="minorHAnsi"/>
          <w:b/>
          <w:bCs/>
          <w:color w:val="665D58"/>
          <w:sz w:val="22"/>
          <w:szCs w:val="22"/>
        </w:rPr>
        <w:t>. Mellékletek</w:t>
      </w:r>
    </w:p>
    <w:p w14:paraId="61A647E8" w14:textId="77777777" w:rsidR="00387F0B" w:rsidRPr="00146680" w:rsidRDefault="00387F0B" w:rsidP="00387F0B">
      <w:pPr>
        <w:pStyle w:val="Default"/>
        <w:jc w:val="both"/>
        <w:rPr>
          <w:rFonts w:asciiTheme="minorHAnsi" w:hAnsiTheme="minorHAnsi"/>
          <w:color w:val="665D58"/>
          <w:sz w:val="22"/>
          <w:szCs w:val="22"/>
        </w:rPr>
      </w:pPr>
    </w:p>
    <w:p w14:paraId="43218CA3" w14:textId="77777777" w:rsidR="00387F0B" w:rsidRPr="00146680" w:rsidRDefault="00387F0B" w:rsidP="00387F0B">
      <w:pPr>
        <w:pStyle w:val="Default"/>
        <w:jc w:val="both"/>
        <w:rPr>
          <w:rFonts w:asciiTheme="minorHAnsi" w:hAnsiTheme="minorHAnsi"/>
          <w:color w:val="665D58"/>
          <w:sz w:val="22"/>
          <w:szCs w:val="22"/>
        </w:rPr>
      </w:pPr>
      <w:r w:rsidRPr="00146680">
        <w:rPr>
          <w:rFonts w:asciiTheme="minorHAnsi" w:hAnsiTheme="minorHAnsi"/>
          <w:color w:val="665D58"/>
          <w:sz w:val="22"/>
          <w:szCs w:val="22"/>
        </w:rPr>
        <w:t xml:space="preserve">A Szerződés elválaszthatatlan részét képezik az alábbi mellékletek: </w:t>
      </w:r>
    </w:p>
    <w:p w14:paraId="791D1EA1" w14:textId="6C656A66" w:rsidR="00387F0B" w:rsidRPr="00146680" w:rsidRDefault="00387F0B" w:rsidP="00387F0B">
      <w:pPr>
        <w:pStyle w:val="Default"/>
        <w:ind w:left="709"/>
        <w:jc w:val="both"/>
        <w:rPr>
          <w:rFonts w:asciiTheme="minorHAnsi" w:hAnsiTheme="minorHAnsi"/>
          <w:color w:val="665D58"/>
          <w:sz w:val="22"/>
          <w:szCs w:val="22"/>
        </w:rPr>
      </w:pPr>
      <w:r w:rsidRPr="00146680">
        <w:rPr>
          <w:rFonts w:asciiTheme="minorHAnsi" w:hAnsiTheme="minorHAnsi"/>
          <w:color w:val="665D58"/>
          <w:sz w:val="22"/>
          <w:szCs w:val="22"/>
        </w:rPr>
        <w:t xml:space="preserve">1. sz. melléklet: </w:t>
      </w:r>
      <w:r w:rsidR="00974409">
        <w:rPr>
          <w:rFonts w:asciiTheme="minorHAnsi" w:hAnsiTheme="minorHAnsi"/>
          <w:sz w:val="22"/>
          <w:szCs w:val="22"/>
        </w:rPr>
        <w:t xml:space="preserve">Felhasználási </w:t>
      </w:r>
      <w:r w:rsidRPr="00B505B5">
        <w:rPr>
          <w:rFonts w:asciiTheme="minorHAnsi" w:hAnsiTheme="minorHAnsi"/>
          <w:sz w:val="22"/>
          <w:szCs w:val="22"/>
        </w:rPr>
        <w:t>Helyek adatai</w:t>
      </w:r>
    </w:p>
    <w:p w14:paraId="3B9FC729" w14:textId="77777777" w:rsidR="00387F0B" w:rsidRDefault="00387F0B" w:rsidP="00387F0B">
      <w:pPr>
        <w:pStyle w:val="Default"/>
        <w:ind w:left="709"/>
        <w:jc w:val="both"/>
        <w:rPr>
          <w:rFonts w:asciiTheme="minorHAnsi" w:hAnsiTheme="minorHAnsi"/>
          <w:color w:val="665D58"/>
          <w:sz w:val="22"/>
          <w:szCs w:val="22"/>
        </w:rPr>
      </w:pPr>
      <w:r w:rsidRPr="00146680">
        <w:rPr>
          <w:rFonts w:asciiTheme="minorHAnsi" w:hAnsiTheme="minorHAnsi"/>
          <w:color w:val="665D58"/>
          <w:sz w:val="22"/>
          <w:szCs w:val="22"/>
        </w:rPr>
        <w:t xml:space="preserve">2. sz. melléklet: </w:t>
      </w:r>
      <w:r>
        <w:rPr>
          <w:rFonts w:asciiTheme="minorHAnsi" w:hAnsiTheme="minorHAnsi"/>
          <w:sz w:val="22"/>
          <w:szCs w:val="22"/>
        </w:rPr>
        <w:t>Fizetői kapcsolattartói adatok</w:t>
      </w:r>
      <w:r w:rsidRPr="00030E5A">
        <w:rPr>
          <w:rFonts w:asciiTheme="minorHAnsi" w:hAnsiTheme="minorHAnsi"/>
          <w:color w:val="665D58"/>
          <w:sz w:val="22"/>
          <w:szCs w:val="22"/>
        </w:rPr>
        <w:t xml:space="preserve"> </w:t>
      </w:r>
    </w:p>
    <w:p w14:paraId="73CE0164" w14:textId="5BCD6102" w:rsidR="00387F0B" w:rsidRDefault="00387F0B" w:rsidP="00387F0B">
      <w:pPr>
        <w:pStyle w:val="Default"/>
        <w:ind w:left="709"/>
        <w:jc w:val="both"/>
        <w:rPr>
          <w:rFonts w:asciiTheme="minorHAnsi" w:hAnsiTheme="minorHAnsi"/>
          <w:color w:val="665D58"/>
          <w:sz w:val="22"/>
          <w:szCs w:val="22"/>
        </w:rPr>
      </w:pPr>
      <w:r w:rsidRPr="00030E5A">
        <w:rPr>
          <w:rFonts w:asciiTheme="minorHAnsi" w:hAnsiTheme="minorHAnsi"/>
          <w:color w:val="665D58"/>
          <w:sz w:val="22"/>
          <w:szCs w:val="22"/>
        </w:rPr>
        <w:t xml:space="preserve">3. sz. melléklet: </w:t>
      </w:r>
      <w:r w:rsidRPr="00B505B5">
        <w:rPr>
          <w:rFonts w:asciiTheme="minorHAnsi" w:hAnsiTheme="minorHAnsi"/>
          <w:sz w:val="22"/>
          <w:szCs w:val="22"/>
        </w:rPr>
        <w:t>Általános Szerződési Feltételek</w:t>
      </w:r>
    </w:p>
    <w:p w14:paraId="5A303631" w14:textId="50F0EC49" w:rsidR="00387F0B" w:rsidRPr="00B43F15" w:rsidRDefault="00387F0B" w:rsidP="00E3672F">
      <w:pPr>
        <w:pStyle w:val="Default"/>
        <w:ind w:left="709"/>
        <w:jc w:val="both"/>
        <w:rPr>
          <w:rFonts w:asciiTheme="minorHAnsi" w:hAnsiTheme="minorHAnsi"/>
          <w:color w:val="665D58"/>
          <w:sz w:val="22"/>
          <w:szCs w:val="22"/>
        </w:rPr>
      </w:pPr>
      <w:r>
        <w:rPr>
          <w:rFonts w:asciiTheme="minorHAnsi" w:hAnsiTheme="minorHAnsi"/>
          <w:color w:val="665D58"/>
          <w:sz w:val="22"/>
          <w:szCs w:val="22"/>
        </w:rPr>
        <w:t xml:space="preserve">4. </w:t>
      </w:r>
      <w:r w:rsidRPr="00B43F15">
        <w:rPr>
          <w:rFonts w:asciiTheme="minorHAnsi" w:hAnsiTheme="minorHAnsi"/>
          <w:color w:val="665D58"/>
          <w:sz w:val="22"/>
          <w:szCs w:val="22"/>
        </w:rPr>
        <w:t xml:space="preserve">sz. melléklet: </w:t>
      </w:r>
      <w:r w:rsidR="00E3672F" w:rsidRPr="00B505B5">
        <w:rPr>
          <w:rFonts w:asciiTheme="minorHAnsi" w:hAnsiTheme="minorHAnsi"/>
          <w:sz w:val="22"/>
          <w:szCs w:val="22"/>
        </w:rPr>
        <w:t>Kereskedő</w:t>
      </w:r>
      <w:r w:rsidR="00E3672F" w:rsidRPr="00B43F15">
        <w:rPr>
          <w:rFonts w:asciiTheme="minorHAnsi" w:hAnsiTheme="minorHAnsi"/>
          <w:color w:val="665D58"/>
          <w:sz w:val="22"/>
          <w:szCs w:val="22"/>
        </w:rPr>
        <w:t xml:space="preserve"> </w:t>
      </w:r>
      <w:r w:rsidRPr="00B43F15">
        <w:rPr>
          <w:rFonts w:asciiTheme="minorHAnsi" w:hAnsiTheme="minorHAnsi"/>
          <w:color w:val="665D58"/>
          <w:sz w:val="22"/>
          <w:szCs w:val="22"/>
        </w:rPr>
        <w:t>által a szerződés teljesítéséhez igénybe vett alvállalkozók</w:t>
      </w:r>
    </w:p>
    <w:p w14:paraId="5A682F87" w14:textId="77777777" w:rsidR="00387F0B" w:rsidRDefault="00387F0B" w:rsidP="00387F0B">
      <w:pPr>
        <w:widowControl w:val="0"/>
        <w:adjustRightInd w:val="0"/>
        <w:jc w:val="both"/>
        <w:textAlignment w:val="baseline"/>
        <w:rPr>
          <w:rFonts w:asciiTheme="minorHAnsi" w:hAnsiTheme="minorHAnsi"/>
          <w:sz w:val="22"/>
          <w:szCs w:val="22"/>
        </w:rPr>
      </w:pPr>
    </w:p>
    <w:p w14:paraId="11F75A4B" w14:textId="77777777" w:rsidR="00387F0B" w:rsidRPr="00B505B5" w:rsidRDefault="00387F0B" w:rsidP="00387F0B">
      <w:pPr>
        <w:widowControl w:val="0"/>
        <w:adjustRightInd w:val="0"/>
        <w:jc w:val="both"/>
        <w:textAlignment w:val="baseline"/>
        <w:rPr>
          <w:rFonts w:asciiTheme="minorHAnsi" w:hAnsiTheme="minorHAnsi"/>
          <w:sz w:val="22"/>
          <w:szCs w:val="22"/>
        </w:rPr>
      </w:pPr>
    </w:p>
    <w:p w14:paraId="11902873" w14:textId="77777777" w:rsidR="00545FEE" w:rsidRPr="00B505B5" w:rsidRDefault="00545FEE" w:rsidP="00387F0B">
      <w:pPr>
        <w:widowControl w:val="0"/>
        <w:adjustRightInd w:val="0"/>
        <w:jc w:val="both"/>
        <w:textAlignment w:val="baseline"/>
        <w:rPr>
          <w:rFonts w:asciiTheme="minorHAnsi" w:hAnsiTheme="minorHAnsi"/>
          <w:sz w:val="22"/>
          <w:szCs w:val="22"/>
        </w:rPr>
      </w:pPr>
    </w:p>
    <w:p w14:paraId="228475C3" w14:textId="678FA1AE" w:rsidR="00387F0B" w:rsidRDefault="00387F0B" w:rsidP="00387F0B">
      <w:pPr>
        <w:pStyle w:val="Default"/>
        <w:jc w:val="both"/>
        <w:rPr>
          <w:rFonts w:asciiTheme="minorHAnsi" w:hAnsiTheme="minorHAnsi"/>
          <w:color w:val="665D58"/>
          <w:sz w:val="22"/>
          <w:szCs w:val="22"/>
        </w:rPr>
      </w:pPr>
      <w:r w:rsidRPr="0027272B">
        <w:rPr>
          <w:rFonts w:asciiTheme="minorHAnsi" w:hAnsiTheme="minorHAnsi"/>
          <w:color w:val="665D58"/>
          <w:sz w:val="22"/>
          <w:szCs w:val="22"/>
        </w:rPr>
        <w:t xml:space="preserve">Jelen szerződést – </w:t>
      </w:r>
      <w:proofErr w:type="gramStart"/>
      <w:r w:rsidRPr="0027272B">
        <w:rPr>
          <w:rFonts w:asciiTheme="minorHAnsi" w:hAnsiTheme="minorHAnsi"/>
          <w:color w:val="665D58"/>
          <w:sz w:val="22"/>
          <w:szCs w:val="22"/>
        </w:rPr>
        <w:t xml:space="preserve">mely </w:t>
      </w:r>
      <w:r>
        <w:rPr>
          <w:rFonts w:asciiTheme="minorHAnsi" w:hAnsiTheme="minorHAnsi"/>
          <w:color w:val="665D58"/>
          <w:sz w:val="22"/>
          <w:szCs w:val="22"/>
        </w:rPr>
        <w:t>…</w:t>
      </w:r>
      <w:proofErr w:type="gramEnd"/>
      <w:r w:rsidRPr="0027272B">
        <w:rPr>
          <w:rFonts w:asciiTheme="minorHAnsi" w:hAnsiTheme="minorHAnsi"/>
          <w:color w:val="665D58"/>
          <w:sz w:val="22"/>
          <w:szCs w:val="22"/>
        </w:rPr>
        <w:t xml:space="preserve"> egymással mindenben egyező, eredeti példányban készült, és </w:t>
      </w:r>
      <w:r>
        <w:rPr>
          <w:rFonts w:asciiTheme="minorHAnsi" w:hAnsiTheme="minorHAnsi"/>
          <w:color w:val="665D58"/>
          <w:sz w:val="22"/>
          <w:szCs w:val="22"/>
        </w:rPr>
        <w:t>….</w:t>
      </w:r>
      <w:r w:rsidRPr="0027272B">
        <w:rPr>
          <w:rFonts w:asciiTheme="minorHAnsi" w:hAnsiTheme="minorHAnsi"/>
          <w:color w:val="665D58"/>
          <w:sz w:val="22"/>
          <w:szCs w:val="22"/>
        </w:rPr>
        <w:t xml:space="preserve"> oldalból, </w:t>
      </w:r>
      <w:r w:rsidR="002A06EB">
        <w:rPr>
          <w:rFonts w:asciiTheme="minorHAnsi" w:hAnsiTheme="minorHAnsi"/>
          <w:color w:val="665D58"/>
          <w:sz w:val="22"/>
          <w:szCs w:val="22"/>
        </w:rPr>
        <w:t>4</w:t>
      </w:r>
      <w:r w:rsidRPr="0027272B">
        <w:rPr>
          <w:rFonts w:asciiTheme="minorHAnsi" w:hAnsiTheme="minorHAnsi"/>
          <w:color w:val="665D58"/>
          <w:sz w:val="22"/>
          <w:szCs w:val="22"/>
        </w:rPr>
        <w:t xml:space="preserve"> mellékletből, valamint X fejezetből áll – Felek annak elolvasása, közös értelmezése, tartalmának megértése, és magukra nézve kötelezőnek elismerése után, mint akaratukkal mindenben megegyezőt, helyben hagyóan aláírták.</w:t>
      </w:r>
    </w:p>
    <w:p w14:paraId="79FEDE0D" w14:textId="77777777" w:rsidR="00545FEE" w:rsidRPr="00B505B5" w:rsidRDefault="00545FEE" w:rsidP="00387F0B">
      <w:pPr>
        <w:widowControl w:val="0"/>
        <w:adjustRightInd w:val="0"/>
        <w:jc w:val="both"/>
        <w:textAlignment w:val="baseline"/>
        <w:rPr>
          <w:rFonts w:asciiTheme="minorHAnsi" w:hAnsiTheme="minorHAnsi"/>
          <w:sz w:val="22"/>
          <w:szCs w:val="22"/>
        </w:rPr>
      </w:pPr>
    </w:p>
    <w:p w14:paraId="4199A284" w14:textId="77777777" w:rsidR="00545FEE" w:rsidRPr="00B505B5" w:rsidRDefault="00545FEE" w:rsidP="00387F0B">
      <w:pPr>
        <w:widowControl w:val="0"/>
        <w:adjustRightInd w:val="0"/>
        <w:jc w:val="both"/>
        <w:textAlignment w:val="baseline"/>
        <w:rPr>
          <w:rFonts w:asciiTheme="minorHAnsi" w:hAnsiTheme="minorHAnsi"/>
          <w:sz w:val="22"/>
          <w:szCs w:val="22"/>
        </w:rPr>
      </w:pPr>
    </w:p>
    <w:p w14:paraId="3DFC7D4B" w14:textId="7083355F" w:rsidR="00545FEE" w:rsidRPr="00B505B5" w:rsidRDefault="000A5D41" w:rsidP="00B505B5">
      <w:pPr>
        <w:widowControl w:val="0"/>
        <w:adjustRightInd w:val="0"/>
        <w:jc w:val="both"/>
        <w:textAlignment w:val="baseline"/>
        <w:rPr>
          <w:rFonts w:asciiTheme="minorHAnsi" w:hAnsiTheme="minorHAnsi"/>
          <w:sz w:val="22"/>
          <w:szCs w:val="22"/>
        </w:rPr>
      </w:pPr>
      <w:r>
        <w:rPr>
          <w:rFonts w:asciiTheme="minorHAnsi" w:hAnsiTheme="minorHAnsi"/>
          <w:sz w:val="22"/>
          <w:szCs w:val="22"/>
        </w:rPr>
        <w:t>Székesfehérvár, 2017</w:t>
      </w:r>
      <w:r w:rsidR="0013398E">
        <w:rPr>
          <w:rFonts w:asciiTheme="minorHAnsi" w:hAnsiTheme="minorHAnsi"/>
          <w:sz w:val="22"/>
          <w:szCs w:val="22"/>
        </w:rPr>
        <w:t xml:space="preserve">. </w:t>
      </w:r>
      <w:r w:rsidR="00CF0BFE" w:rsidRPr="00B505B5">
        <w:rPr>
          <w:rFonts w:asciiTheme="minorHAnsi" w:hAnsiTheme="minorHAnsi"/>
          <w:sz w:val="22"/>
          <w:szCs w:val="22"/>
        </w:rPr>
        <w:t>……………………….</w:t>
      </w:r>
    </w:p>
    <w:p w14:paraId="1A5F69D6" w14:textId="77777777" w:rsidR="00545FEE" w:rsidRPr="00B505B5" w:rsidRDefault="00545FEE" w:rsidP="00387F0B">
      <w:pPr>
        <w:widowControl w:val="0"/>
        <w:adjustRightInd w:val="0"/>
        <w:jc w:val="both"/>
        <w:textAlignment w:val="baseline"/>
        <w:rPr>
          <w:rFonts w:asciiTheme="minorHAnsi" w:hAnsiTheme="minorHAnsi"/>
          <w:sz w:val="22"/>
          <w:szCs w:val="22"/>
        </w:rPr>
      </w:pPr>
    </w:p>
    <w:p w14:paraId="596BE413" w14:textId="77777777" w:rsidR="00545FEE" w:rsidRDefault="00545FEE" w:rsidP="00387F0B">
      <w:pPr>
        <w:widowControl w:val="0"/>
        <w:adjustRightInd w:val="0"/>
        <w:jc w:val="both"/>
        <w:textAlignment w:val="baseline"/>
        <w:rPr>
          <w:rFonts w:asciiTheme="minorHAnsi" w:hAnsiTheme="minorHAnsi"/>
          <w:sz w:val="22"/>
          <w:szCs w:val="22"/>
        </w:rPr>
      </w:pPr>
    </w:p>
    <w:p w14:paraId="61C84BA1" w14:textId="77777777" w:rsidR="00387F0B" w:rsidRDefault="00387F0B" w:rsidP="00387F0B">
      <w:pPr>
        <w:widowControl w:val="0"/>
        <w:adjustRightInd w:val="0"/>
        <w:jc w:val="both"/>
        <w:textAlignment w:val="baseline"/>
        <w:rPr>
          <w:rFonts w:asciiTheme="minorHAnsi" w:hAnsiTheme="minorHAnsi"/>
          <w:sz w:val="22"/>
          <w:szCs w:val="22"/>
        </w:rPr>
      </w:pPr>
    </w:p>
    <w:p w14:paraId="1467C217" w14:textId="77777777" w:rsidR="00387F0B" w:rsidRDefault="00387F0B" w:rsidP="00387F0B">
      <w:pPr>
        <w:rPr>
          <w:rFonts w:asciiTheme="minorHAnsi" w:hAnsiTheme="minorHAnsi"/>
          <w:color w:val="665D58"/>
          <w:sz w:val="22"/>
          <w:szCs w:val="22"/>
        </w:rPr>
      </w:pPr>
    </w:p>
    <w:p w14:paraId="6B8D9BDC" w14:textId="77777777" w:rsidR="00387F0B" w:rsidRPr="0027272B" w:rsidRDefault="00387F0B" w:rsidP="00387F0B">
      <w:pPr>
        <w:rPr>
          <w:rFonts w:asciiTheme="minorHAnsi" w:hAnsiTheme="minorHAnsi"/>
          <w:color w:val="665D58"/>
          <w:sz w:val="22"/>
          <w:szCs w:val="22"/>
        </w:rPr>
      </w:pPr>
    </w:p>
    <w:tbl>
      <w:tblPr>
        <w:tblW w:w="0" w:type="auto"/>
        <w:tblLook w:val="04A0" w:firstRow="1" w:lastRow="0" w:firstColumn="1" w:lastColumn="0" w:noHBand="0" w:noVBand="1"/>
      </w:tblPr>
      <w:tblGrid>
        <w:gridCol w:w="4576"/>
        <w:gridCol w:w="4569"/>
      </w:tblGrid>
      <w:tr w:rsidR="00387F0B" w:rsidRPr="0027272B" w14:paraId="0CA480AD" w14:textId="77777777" w:rsidTr="001D4DE6">
        <w:tc>
          <w:tcPr>
            <w:tcW w:w="4659" w:type="dxa"/>
            <w:shd w:val="clear" w:color="auto" w:fill="auto"/>
          </w:tcPr>
          <w:p w14:paraId="32A126E8" w14:textId="77777777" w:rsidR="00387F0B" w:rsidRPr="0027272B" w:rsidRDefault="00387F0B" w:rsidP="001D4DE6">
            <w:pPr>
              <w:jc w:val="center"/>
              <w:rPr>
                <w:rFonts w:asciiTheme="minorHAnsi" w:hAnsiTheme="minorHAnsi"/>
                <w:color w:val="665D58"/>
                <w:sz w:val="22"/>
                <w:szCs w:val="22"/>
              </w:rPr>
            </w:pPr>
            <w:r w:rsidRPr="0027272B">
              <w:rPr>
                <w:rFonts w:asciiTheme="minorHAnsi" w:hAnsiTheme="minorHAnsi"/>
                <w:color w:val="665D58"/>
                <w:sz w:val="22"/>
                <w:szCs w:val="22"/>
              </w:rPr>
              <w:t>………………………………….</w:t>
            </w:r>
          </w:p>
          <w:p w14:paraId="6B5E5FFB" w14:textId="77777777" w:rsidR="00387F0B" w:rsidRPr="0027272B" w:rsidRDefault="00387F0B" w:rsidP="001D4DE6">
            <w:pPr>
              <w:jc w:val="center"/>
              <w:rPr>
                <w:rFonts w:asciiTheme="minorHAnsi" w:hAnsiTheme="minorHAnsi"/>
                <w:b/>
                <w:color w:val="665D58"/>
                <w:sz w:val="22"/>
                <w:szCs w:val="22"/>
              </w:rPr>
            </w:pPr>
            <w:r w:rsidRPr="0027272B">
              <w:rPr>
                <w:rFonts w:asciiTheme="minorHAnsi" w:hAnsiTheme="minorHAnsi"/>
                <w:b/>
                <w:color w:val="665D58"/>
                <w:sz w:val="22"/>
                <w:szCs w:val="22"/>
              </w:rPr>
              <w:t>Székesfehérvár Megyei Jogú Város</w:t>
            </w:r>
          </w:p>
          <w:p w14:paraId="1E9507E3" w14:textId="77777777" w:rsidR="00387F0B" w:rsidRPr="0027272B" w:rsidRDefault="00387F0B" w:rsidP="001D4DE6">
            <w:pPr>
              <w:jc w:val="center"/>
              <w:rPr>
                <w:rFonts w:asciiTheme="minorHAnsi" w:hAnsiTheme="minorHAnsi"/>
                <w:b/>
                <w:color w:val="665D58"/>
                <w:sz w:val="22"/>
                <w:szCs w:val="22"/>
              </w:rPr>
            </w:pPr>
            <w:r w:rsidRPr="0027272B">
              <w:rPr>
                <w:rFonts w:asciiTheme="minorHAnsi" w:hAnsiTheme="minorHAnsi"/>
                <w:b/>
                <w:color w:val="665D58"/>
                <w:sz w:val="22"/>
                <w:szCs w:val="22"/>
              </w:rPr>
              <w:t>Önkormányzata</w:t>
            </w:r>
          </w:p>
          <w:p w14:paraId="565C51ED" w14:textId="77777777" w:rsidR="00387F0B" w:rsidRDefault="00387F0B" w:rsidP="001D4DE6">
            <w:pPr>
              <w:jc w:val="center"/>
              <w:rPr>
                <w:rFonts w:asciiTheme="minorHAnsi" w:hAnsiTheme="minorHAnsi"/>
                <w:color w:val="665D58"/>
                <w:sz w:val="22"/>
                <w:szCs w:val="22"/>
              </w:rPr>
            </w:pPr>
            <w:r w:rsidRPr="0027272B">
              <w:rPr>
                <w:rFonts w:asciiTheme="minorHAnsi" w:hAnsiTheme="minorHAnsi"/>
                <w:color w:val="665D58"/>
                <w:sz w:val="22"/>
                <w:szCs w:val="22"/>
              </w:rPr>
              <w:t>Dr. Cser-Palkovics András polgármester</w:t>
            </w:r>
          </w:p>
          <w:p w14:paraId="2EBFCF5C" w14:textId="545C59B0" w:rsidR="00387F0B" w:rsidRPr="0027272B" w:rsidRDefault="009B7AF1" w:rsidP="001D4DE6">
            <w:pPr>
              <w:jc w:val="center"/>
              <w:rPr>
                <w:rFonts w:asciiTheme="minorHAnsi" w:hAnsiTheme="minorHAnsi"/>
                <w:color w:val="665D58"/>
                <w:sz w:val="22"/>
                <w:szCs w:val="22"/>
              </w:rPr>
            </w:pPr>
            <w:r>
              <w:rPr>
                <w:rFonts w:asciiTheme="minorHAnsi" w:hAnsiTheme="minorHAnsi"/>
                <w:b/>
                <w:color w:val="665D58"/>
                <w:sz w:val="22"/>
                <w:szCs w:val="22"/>
              </w:rPr>
              <w:t>Felhasználó</w:t>
            </w:r>
          </w:p>
        </w:tc>
        <w:tc>
          <w:tcPr>
            <w:tcW w:w="4627" w:type="dxa"/>
            <w:shd w:val="clear" w:color="auto" w:fill="auto"/>
          </w:tcPr>
          <w:p w14:paraId="0F82C33B" w14:textId="77777777" w:rsidR="00387F0B" w:rsidRPr="0027272B" w:rsidRDefault="00387F0B" w:rsidP="001D4DE6">
            <w:pPr>
              <w:ind w:left="870"/>
              <w:jc w:val="center"/>
              <w:rPr>
                <w:rFonts w:asciiTheme="minorHAnsi" w:hAnsiTheme="minorHAnsi"/>
                <w:color w:val="665D58"/>
                <w:sz w:val="22"/>
                <w:szCs w:val="22"/>
              </w:rPr>
            </w:pPr>
            <w:r w:rsidRPr="0027272B">
              <w:rPr>
                <w:rFonts w:asciiTheme="minorHAnsi" w:hAnsiTheme="minorHAnsi"/>
                <w:color w:val="665D58"/>
                <w:sz w:val="22"/>
                <w:szCs w:val="22"/>
              </w:rPr>
              <w:t>……………………………….</w:t>
            </w:r>
          </w:p>
          <w:p w14:paraId="26887ADD" w14:textId="77777777" w:rsidR="00387F0B" w:rsidRPr="0027272B" w:rsidRDefault="00387F0B" w:rsidP="001D4DE6">
            <w:pPr>
              <w:ind w:left="870"/>
              <w:jc w:val="center"/>
              <w:rPr>
                <w:rFonts w:asciiTheme="minorHAnsi" w:hAnsiTheme="minorHAnsi"/>
                <w:color w:val="665D58"/>
                <w:sz w:val="22"/>
                <w:szCs w:val="22"/>
              </w:rPr>
            </w:pPr>
            <w:r w:rsidRPr="0027272B">
              <w:rPr>
                <w:rFonts w:asciiTheme="minorHAnsi" w:hAnsiTheme="minorHAnsi"/>
                <w:b/>
                <w:bCs/>
                <w:color w:val="665D58"/>
                <w:sz w:val="22"/>
                <w:szCs w:val="22"/>
              </w:rPr>
              <w:t>…………………………….</w:t>
            </w:r>
          </w:p>
          <w:p w14:paraId="5CDE2E40" w14:textId="77777777" w:rsidR="00387F0B" w:rsidRPr="0027272B" w:rsidRDefault="00387F0B" w:rsidP="001D4DE6">
            <w:pPr>
              <w:ind w:left="870"/>
              <w:jc w:val="center"/>
              <w:rPr>
                <w:rFonts w:asciiTheme="minorHAnsi" w:hAnsiTheme="minorHAnsi"/>
                <w:color w:val="665D58"/>
                <w:sz w:val="22"/>
                <w:szCs w:val="22"/>
              </w:rPr>
            </w:pPr>
            <w:r w:rsidRPr="0027272B">
              <w:rPr>
                <w:rFonts w:asciiTheme="minorHAnsi" w:hAnsiTheme="minorHAnsi"/>
                <w:color w:val="665D58"/>
                <w:sz w:val="22"/>
                <w:szCs w:val="22"/>
              </w:rPr>
              <w:t>……………………….</w:t>
            </w:r>
          </w:p>
          <w:p w14:paraId="52A12F68" w14:textId="75E9A82D" w:rsidR="00387F0B" w:rsidRPr="0027272B" w:rsidRDefault="009B7AF1" w:rsidP="001D4DE6">
            <w:pPr>
              <w:ind w:left="870"/>
              <w:jc w:val="center"/>
              <w:rPr>
                <w:rFonts w:asciiTheme="minorHAnsi" w:hAnsiTheme="minorHAnsi"/>
                <w:b/>
                <w:color w:val="665D58"/>
                <w:sz w:val="22"/>
                <w:szCs w:val="22"/>
              </w:rPr>
            </w:pPr>
            <w:r>
              <w:rPr>
                <w:rFonts w:asciiTheme="minorHAnsi" w:hAnsiTheme="minorHAnsi"/>
                <w:b/>
                <w:color w:val="665D58"/>
                <w:sz w:val="22"/>
                <w:szCs w:val="22"/>
              </w:rPr>
              <w:t>Kereskedő</w:t>
            </w:r>
          </w:p>
        </w:tc>
      </w:tr>
    </w:tbl>
    <w:p w14:paraId="3453B81C" w14:textId="1FE5AE20" w:rsidR="00545FEE" w:rsidRPr="00B505B5" w:rsidRDefault="00545FEE" w:rsidP="00545FEE">
      <w:pPr>
        <w:widowControl w:val="0"/>
        <w:adjustRightInd w:val="0"/>
        <w:ind w:left="709"/>
        <w:jc w:val="both"/>
        <w:textAlignment w:val="baseline"/>
        <w:rPr>
          <w:rFonts w:asciiTheme="minorHAnsi" w:hAnsiTheme="minorHAnsi"/>
          <w:sz w:val="22"/>
          <w:szCs w:val="22"/>
        </w:rPr>
      </w:pPr>
    </w:p>
    <w:p w14:paraId="0ACAE909" w14:textId="77777777" w:rsidR="00545FEE" w:rsidRPr="00B505B5" w:rsidRDefault="00545FEE" w:rsidP="00B505B5">
      <w:pPr>
        <w:widowControl w:val="0"/>
        <w:adjustRightInd w:val="0"/>
        <w:jc w:val="center"/>
        <w:textAlignment w:val="baseline"/>
        <w:rPr>
          <w:rFonts w:asciiTheme="minorHAnsi" w:hAnsiTheme="minorHAnsi"/>
          <w:b/>
          <w:sz w:val="22"/>
          <w:szCs w:val="22"/>
          <w:u w:val="single"/>
        </w:rPr>
      </w:pPr>
      <w:r w:rsidRPr="00B505B5">
        <w:rPr>
          <w:rFonts w:asciiTheme="minorHAnsi" w:hAnsiTheme="minorHAnsi"/>
          <w:b/>
          <w:sz w:val="22"/>
          <w:szCs w:val="22"/>
          <w:u w:val="single"/>
        </w:rPr>
        <w:t xml:space="preserve">TELJES ELLÁTÁSRÓL SZÓLÓ VILLAMOS ENERGIA ADÁSVÉTELI SZERZŐDÉS </w:t>
      </w:r>
    </w:p>
    <w:p w14:paraId="232280E8" w14:textId="53B85E58" w:rsidR="00545FEE" w:rsidRPr="00B505B5" w:rsidRDefault="00C03C87" w:rsidP="00B505B5">
      <w:pPr>
        <w:widowControl w:val="0"/>
        <w:adjustRightInd w:val="0"/>
        <w:jc w:val="center"/>
        <w:textAlignment w:val="baseline"/>
        <w:rPr>
          <w:rFonts w:asciiTheme="minorHAnsi" w:hAnsiTheme="minorHAnsi"/>
          <w:b/>
          <w:sz w:val="22"/>
          <w:szCs w:val="22"/>
          <w:u w:val="single"/>
        </w:rPr>
      </w:pPr>
      <w:r w:rsidRPr="00C03C87" w:rsidDel="00C03C87">
        <w:rPr>
          <w:rFonts w:asciiTheme="minorHAnsi" w:hAnsiTheme="minorHAnsi"/>
          <w:sz w:val="22"/>
          <w:szCs w:val="22"/>
        </w:rPr>
        <w:t xml:space="preserve"> </w:t>
      </w:r>
      <w:r w:rsidR="00545FEE" w:rsidRPr="00B505B5">
        <w:rPr>
          <w:rFonts w:asciiTheme="minorHAnsi" w:hAnsiTheme="minorHAnsi"/>
          <w:b/>
          <w:sz w:val="22"/>
          <w:szCs w:val="22"/>
          <w:u w:val="single"/>
        </w:rPr>
        <w:t>1. SZÁMÚ MELLÉKLETE</w:t>
      </w:r>
    </w:p>
    <w:p w14:paraId="7DB8053E" w14:textId="77777777" w:rsidR="00545FEE" w:rsidRPr="00B505B5" w:rsidRDefault="00545FEE" w:rsidP="00545FEE">
      <w:pPr>
        <w:widowControl w:val="0"/>
        <w:adjustRightInd w:val="0"/>
        <w:ind w:left="709"/>
        <w:jc w:val="both"/>
        <w:textAlignment w:val="baseline"/>
        <w:rPr>
          <w:rFonts w:asciiTheme="minorHAnsi" w:hAnsiTheme="minorHAnsi"/>
          <w:sz w:val="22"/>
          <w:szCs w:val="22"/>
        </w:rPr>
      </w:pPr>
    </w:p>
    <w:p w14:paraId="17AE07DF" w14:textId="4955CB21" w:rsidR="00545FEE" w:rsidRDefault="00974409" w:rsidP="00545FEE">
      <w:pPr>
        <w:widowControl w:val="0"/>
        <w:adjustRightInd w:val="0"/>
        <w:ind w:left="709"/>
        <w:jc w:val="both"/>
        <w:textAlignment w:val="baseline"/>
        <w:rPr>
          <w:rFonts w:asciiTheme="minorHAnsi" w:hAnsiTheme="minorHAnsi"/>
          <w:sz w:val="22"/>
          <w:szCs w:val="22"/>
        </w:rPr>
      </w:pPr>
      <w:r>
        <w:rPr>
          <w:rFonts w:asciiTheme="minorHAnsi" w:hAnsiTheme="minorHAnsi"/>
          <w:sz w:val="22"/>
          <w:szCs w:val="22"/>
        </w:rPr>
        <w:t xml:space="preserve">Felhasználási </w:t>
      </w:r>
      <w:r w:rsidR="00560332">
        <w:rPr>
          <w:rFonts w:asciiTheme="minorHAnsi" w:hAnsiTheme="minorHAnsi"/>
          <w:sz w:val="22"/>
          <w:szCs w:val="22"/>
        </w:rPr>
        <w:t>helyek részletes adatai</w:t>
      </w:r>
    </w:p>
    <w:p w14:paraId="32C4E63B" w14:textId="576539F7" w:rsidR="00560332" w:rsidRPr="00B505B5" w:rsidRDefault="00F27241" w:rsidP="00545FEE">
      <w:pPr>
        <w:widowControl w:val="0"/>
        <w:adjustRightInd w:val="0"/>
        <w:ind w:left="709"/>
        <w:jc w:val="both"/>
        <w:textAlignment w:val="baseline"/>
        <w:rPr>
          <w:rFonts w:asciiTheme="minorHAnsi" w:hAnsiTheme="minorHAnsi"/>
          <w:sz w:val="22"/>
          <w:szCs w:val="22"/>
        </w:rPr>
      </w:pPr>
      <w:r w:rsidRPr="00A756E5">
        <w:rPr>
          <w:noProof/>
        </w:rPr>
        <w:drawing>
          <wp:inline distT="0" distB="0" distL="0" distR="0" wp14:anchorId="6608CB1F" wp14:editId="381B23A0">
            <wp:extent cx="5669915" cy="5685281"/>
            <wp:effectExtent l="0" t="0" r="6985"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69915" cy="5685281"/>
                    </a:xfrm>
                    <a:prstGeom prst="rect">
                      <a:avLst/>
                    </a:prstGeom>
                    <a:noFill/>
                    <a:ln>
                      <a:noFill/>
                    </a:ln>
                  </pic:spPr>
                </pic:pic>
              </a:graphicData>
            </a:graphic>
          </wp:inline>
        </w:drawing>
      </w:r>
    </w:p>
    <w:p w14:paraId="0A70C2AB" w14:textId="04327158" w:rsidR="00F27241" w:rsidRDefault="00F27241">
      <w:pPr>
        <w:spacing w:after="200" w:line="276" w:lineRule="auto"/>
        <w:rPr>
          <w:rFonts w:asciiTheme="minorHAnsi" w:hAnsiTheme="minorHAnsi"/>
          <w:sz w:val="22"/>
          <w:szCs w:val="22"/>
        </w:rPr>
      </w:pPr>
      <w:r>
        <w:rPr>
          <w:rFonts w:asciiTheme="minorHAnsi" w:hAnsiTheme="minorHAnsi"/>
          <w:sz w:val="22"/>
          <w:szCs w:val="22"/>
        </w:rPr>
        <w:br w:type="page"/>
      </w:r>
    </w:p>
    <w:p w14:paraId="1E32E3A2" w14:textId="29C64F00" w:rsidR="00545FEE" w:rsidRPr="00B505B5" w:rsidRDefault="00F27241" w:rsidP="00545FEE">
      <w:pPr>
        <w:widowControl w:val="0"/>
        <w:adjustRightInd w:val="0"/>
        <w:ind w:left="709"/>
        <w:jc w:val="both"/>
        <w:textAlignment w:val="baseline"/>
        <w:rPr>
          <w:rFonts w:asciiTheme="minorHAnsi" w:hAnsiTheme="minorHAnsi"/>
          <w:sz w:val="22"/>
          <w:szCs w:val="22"/>
        </w:rPr>
      </w:pPr>
      <w:r w:rsidRPr="0061197F">
        <w:rPr>
          <w:noProof/>
        </w:rPr>
        <w:lastRenderedPageBreak/>
        <w:drawing>
          <wp:inline distT="0" distB="0" distL="0" distR="0" wp14:anchorId="63D892E8" wp14:editId="64D97AF6">
            <wp:extent cx="5669915" cy="7400289"/>
            <wp:effectExtent l="0" t="0" r="6985"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69915" cy="7400289"/>
                    </a:xfrm>
                    <a:prstGeom prst="rect">
                      <a:avLst/>
                    </a:prstGeom>
                    <a:noFill/>
                    <a:ln>
                      <a:noFill/>
                    </a:ln>
                  </pic:spPr>
                </pic:pic>
              </a:graphicData>
            </a:graphic>
          </wp:inline>
        </w:drawing>
      </w:r>
    </w:p>
    <w:p w14:paraId="6F8120A3" w14:textId="064F2E00" w:rsidR="00F27241" w:rsidRDefault="00F27241">
      <w:pPr>
        <w:spacing w:after="200" w:line="276" w:lineRule="auto"/>
        <w:rPr>
          <w:rFonts w:asciiTheme="minorHAnsi" w:hAnsiTheme="minorHAnsi"/>
          <w:sz w:val="22"/>
          <w:szCs w:val="22"/>
        </w:rPr>
      </w:pPr>
      <w:r>
        <w:rPr>
          <w:rFonts w:asciiTheme="minorHAnsi" w:hAnsiTheme="minorHAnsi"/>
          <w:sz w:val="22"/>
          <w:szCs w:val="22"/>
        </w:rPr>
        <w:br w:type="page"/>
      </w:r>
    </w:p>
    <w:p w14:paraId="26A4686E" w14:textId="77777777" w:rsidR="00545FEE" w:rsidRPr="00B505B5" w:rsidRDefault="00545FEE" w:rsidP="00545FEE">
      <w:pPr>
        <w:widowControl w:val="0"/>
        <w:adjustRightInd w:val="0"/>
        <w:ind w:left="709"/>
        <w:jc w:val="both"/>
        <w:textAlignment w:val="baseline"/>
        <w:rPr>
          <w:rFonts w:asciiTheme="minorHAnsi" w:hAnsiTheme="minorHAnsi"/>
          <w:sz w:val="22"/>
          <w:szCs w:val="22"/>
        </w:rPr>
      </w:pPr>
    </w:p>
    <w:p w14:paraId="70F140E3" w14:textId="77777777" w:rsidR="00560332" w:rsidRPr="00B505B5" w:rsidRDefault="00560332" w:rsidP="00560332">
      <w:pPr>
        <w:widowControl w:val="0"/>
        <w:adjustRightInd w:val="0"/>
        <w:jc w:val="center"/>
        <w:textAlignment w:val="baseline"/>
        <w:rPr>
          <w:rFonts w:asciiTheme="minorHAnsi" w:hAnsiTheme="minorHAnsi"/>
          <w:b/>
          <w:sz w:val="22"/>
          <w:szCs w:val="22"/>
          <w:u w:val="single"/>
        </w:rPr>
      </w:pPr>
      <w:r w:rsidRPr="00B505B5">
        <w:rPr>
          <w:rFonts w:asciiTheme="minorHAnsi" w:hAnsiTheme="minorHAnsi"/>
          <w:b/>
          <w:sz w:val="22"/>
          <w:szCs w:val="22"/>
          <w:u w:val="single"/>
        </w:rPr>
        <w:t xml:space="preserve">TELJES ELLÁTÁSRÓL SZÓLÓ VILLAMOS ENERGIA ADÁSVÉTELI SZERZŐDÉS </w:t>
      </w:r>
    </w:p>
    <w:p w14:paraId="72534291" w14:textId="41BD621D" w:rsidR="00560332" w:rsidRPr="00B505B5" w:rsidRDefault="00560332" w:rsidP="00560332">
      <w:pPr>
        <w:widowControl w:val="0"/>
        <w:adjustRightInd w:val="0"/>
        <w:jc w:val="center"/>
        <w:textAlignment w:val="baseline"/>
        <w:rPr>
          <w:rFonts w:asciiTheme="minorHAnsi" w:hAnsiTheme="minorHAnsi"/>
          <w:b/>
          <w:sz w:val="22"/>
          <w:szCs w:val="22"/>
          <w:u w:val="single"/>
        </w:rPr>
      </w:pPr>
      <w:r w:rsidRPr="00C03C87" w:rsidDel="00C03C87">
        <w:rPr>
          <w:rFonts w:asciiTheme="minorHAnsi" w:hAnsiTheme="minorHAnsi"/>
          <w:sz w:val="22"/>
          <w:szCs w:val="22"/>
        </w:rPr>
        <w:t xml:space="preserve"> </w:t>
      </w:r>
      <w:r>
        <w:rPr>
          <w:rFonts w:asciiTheme="minorHAnsi" w:hAnsiTheme="minorHAnsi"/>
          <w:b/>
          <w:sz w:val="22"/>
          <w:szCs w:val="22"/>
          <w:u w:val="single"/>
        </w:rPr>
        <w:t>2</w:t>
      </w:r>
      <w:r w:rsidRPr="00B505B5">
        <w:rPr>
          <w:rFonts w:asciiTheme="minorHAnsi" w:hAnsiTheme="minorHAnsi"/>
          <w:b/>
          <w:sz w:val="22"/>
          <w:szCs w:val="22"/>
          <w:u w:val="single"/>
        </w:rPr>
        <w:t>. SZÁMÚ MELLÉKLETE</w:t>
      </w:r>
      <w:r w:rsidR="00866B68">
        <w:rPr>
          <w:rFonts w:asciiTheme="minorHAnsi" w:hAnsiTheme="minorHAnsi"/>
          <w:b/>
          <w:sz w:val="22"/>
          <w:szCs w:val="22"/>
          <w:u w:val="single"/>
        </w:rPr>
        <w:t xml:space="preserve"> – Kapcsolattartói adatok</w:t>
      </w:r>
    </w:p>
    <w:p w14:paraId="7F2DA97C" w14:textId="72E94F82" w:rsidR="00560332" w:rsidRDefault="00560332" w:rsidP="00560332">
      <w:pPr>
        <w:widowControl w:val="0"/>
        <w:adjustRightInd w:val="0"/>
        <w:ind w:left="709"/>
        <w:jc w:val="both"/>
        <w:textAlignment w:val="baseline"/>
        <w:rPr>
          <w:rFonts w:asciiTheme="minorHAnsi" w:hAnsiTheme="minorHAnsi"/>
          <w:sz w:val="22"/>
          <w:szCs w:val="22"/>
        </w:rPr>
      </w:pPr>
    </w:p>
    <w:p w14:paraId="562B4981" w14:textId="77777777" w:rsidR="00866B68" w:rsidRPr="00300DC6" w:rsidRDefault="00866B68" w:rsidP="00866B68">
      <w:pPr>
        <w:widowControl w:val="0"/>
        <w:adjustRightInd w:val="0"/>
        <w:jc w:val="both"/>
        <w:textAlignment w:val="baseline"/>
        <w:rPr>
          <w:rFonts w:asciiTheme="minorHAnsi" w:hAnsiTheme="minorHAnsi"/>
          <w:b/>
          <w:sz w:val="22"/>
          <w:szCs w:val="22"/>
        </w:rPr>
      </w:pPr>
      <w:r w:rsidRPr="00300DC6">
        <w:rPr>
          <w:rFonts w:asciiTheme="minorHAnsi" w:hAnsiTheme="minorHAnsi"/>
          <w:b/>
          <w:sz w:val="22"/>
          <w:szCs w:val="22"/>
        </w:rPr>
        <w:t xml:space="preserve">Kereskedő részéről: </w:t>
      </w:r>
    </w:p>
    <w:p w14:paraId="55AFBF8A" w14:textId="77777777" w:rsidR="00866B68" w:rsidRPr="00B505B5" w:rsidRDefault="00866B68" w:rsidP="00866B68">
      <w:pPr>
        <w:widowControl w:val="0"/>
        <w:adjustRightInd w:val="0"/>
        <w:ind w:left="709"/>
        <w:jc w:val="both"/>
        <w:textAlignment w:val="baseline"/>
        <w:rPr>
          <w:rFonts w:asciiTheme="minorHAnsi" w:hAnsiTheme="minorHAnsi"/>
          <w:sz w:val="22"/>
          <w:szCs w:val="22"/>
        </w:rPr>
      </w:pPr>
    </w:p>
    <w:p w14:paraId="5253FDA1" w14:textId="77777777" w:rsidR="00866B68" w:rsidRPr="00B505B5" w:rsidRDefault="00866B68" w:rsidP="00866B68">
      <w:pPr>
        <w:widowControl w:val="0"/>
        <w:adjustRightInd w:val="0"/>
        <w:jc w:val="both"/>
        <w:textAlignment w:val="baseline"/>
        <w:rPr>
          <w:rFonts w:asciiTheme="minorHAnsi" w:hAnsiTheme="minorHAnsi"/>
          <w:sz w:val="22"/>
          <w:szCs w:val="22"/>
        </w:rPr>
      </w:pPr>
      <w:r w:rsidRPr="00B505B5">
        <w:rPr>
          <w:rFonts w:asciiTheme="minorHAnsi" w:hAnsiTheme="minorHAnsi"/>
          <w:sz w:val="22"/>
          <w:szCs w:val="22"/>
        </w:rPr>
        <w:t>Szerződéssel kapcsolatos ügyekben:</w:t>
      </w:r>
    </w:p>
    <w:p w14:paraId="7B35E3EC" w14:textId="77777777" w:rsidR="00866B68" w:rsidRPr="00B505B5" w:rsidRDefault="00866B68" w:rsidP="00866B68">
      <w:pPr>
        <w:widowControl w:val="0"/>
        <w:adjustRightInd w:val="0"/>
        <w:jc w:val="both"/>
        <w:textAlignment w:val="baseline"/>
        <w:rPr>
          <w:rFonts w:asciiTheme="minorHAnsi" w:hAnsiTheme="minorHAnsi"/>
          <w:sz w:val="22"/>
          <w:szCs w:val="22"/>
        </w:rPr>
      </w:pPr>
      <w:r w:rsidRPr="00B505B5">
        <w:rPr>
          <w:rFonts w:asciiTheme="minorHAnsi" w:hAnsiTheme="minorHAnsi"/>
          <w:sz w:val="22"/>
          <w:szCs w:val="22"/>
        </w:rPr>
        <w:t>Név</w:t>
      </w:r>
      <w:proofErr w:type="gramStart"/>
      <w:r w:rsidRPr="00B505B5">
        <w:rPr>
          <w:rFonts w:asciiTheme="minorHAnsi" w:hAnsiTheme="minorHAnsi"/>
          <w:sz w:val="22"/>
          <w:szCs w:val="22"/>
        </w:rPr>
        <w:t>:…………………………………</w:t>
      </w:r>
      <w:proofErr w:type="gramEnd"/>
    </w:p>
    <w:p w14:paraId="5D75DE27" w14:textId="77777777" w:rsidR="00866B68" w:rsidRPr="00B505B5" w:rsidRDefault="00866B68" w:rsidP="00866B68">
      <w:pPr>
        <w:widowControl w:val="0"/>
        <w:adjustRightInd w:val="0"/>
        <w:jc w:val="both"/>
        <w:textAlignment w:val="baseline"/>
        <w:rPr>
          <w:rFonts w:asciiTheme="minorHAnsi" w:hAnsiTheme="minorHAnsi"/>
          <w:sz w:val="22"/>
          <w:szCs w:val="22"/>
        </w:rPr>
      </w:pPr>
      <w:r w:rsidRPr="00B505B5">
        <w:rPr>
          <w:rFonts w:asciiTheme="minorHAnsi" w:hAnsiTheme="minorHAnsi"/>
          <w:sz w:val="22"/>
          <w:szCs w:val="22"/>
        </w:rPr>
        <w:t>Beosztása</w:t>
      </w:r>
      <w:proofErr w:type="gramStart"/>
      <w:r w:rsidRPr="00B505B5">
        <w:rPr>
          <w:rFonts w:asciiTheme="minorHAnsi" w:hAnsiTheme="minorHAnsi"/>
          <w:sz w:val="22"/>
          <w:szCs w:val="22"/>
        </w:rPr>
        <w:t>: …</w:t>
      </w:r>
      <w:proofErr w:type="gramEnd"/>
      <w:r w:rsidRPr="00B505B5">
        <w:rPr>
          <w:rFonts w:asciiTheme="minorHAnsi" w:hAnsiTheme="minorHAnsi"/>
          <w:sz w:val="22"/>
          <w:szCs w:val="22"/>
        </w:rPr>
        <w:t>……………………….</w:t>
      </w:r>
    </w:p>
    <w:p w14:paraId="0DD85D1B" w14:textId="77777777" w:rsidR="00866B68" w:rsidRPr="00B505B5" w:rsidRDefault="00866B68" w:rsidP="00866B68">
      <w:pPr>
        <w:widowControl w:val="0"/>
        <w:adjustRightInd w:val="0"/>
        <w:jc w:val="both"/>
        <w:textAlignment w:val="baseline"/>
        <w:rPr>
          <w:rFonts w:asciiTheme="minorHAnsi" w:hAnsiTheme="minorHAnsi"/>
          <w:sz w:val="22"/>
          <w:szCs w:val="22"/>
        </w:rPr>
      </w:pPr>
      <w:proofErr w:type="gramStart"/>
      <w:r w:rsidRPr="00B505B5">
        <w:rPr>
          <w:rFonts w:asciiTheme="minorHAnsi" w:hAnsiTheme="minorHAnsi"/>
          <w:sz w:val="22"/>
          <w:szCs w:val="22"/>
        </w:rPr>
        <w:t>e-mail</w:t>
      </w:r>
      <w:proofErr w:type="gramEnd"/>
      <w:r w:rsidRPr="00B505B5">
        <w:rPr>
          <w:rFonts w:asciiTheme="minorHAnsi" w:hAnsiTheme="minorHAnsi"/>
          <w:sz w:val="22"/>
          <w:szCs w:val="22"/>
        </w:rPr>
        <w:t>:………………………………</w:t>
      </w:r>
    </w:p>
    <w:p w14:paraId="40788D9B" w14:textId="77777777" w:rsidR="00866B68" w:rsidRPr="00B505B5" w:rsidRDefault="00866B68" w:rsidP="00866B68">
      <w:pPr>
        <w:widowControl w:val="0"/>
        <w:adjustRightInd w:val="0"/>
        <w:jc w:val="both"/>
        <w:textAlignment w:val="baseline"/>
        <w:rPr>
          <w:rFonts w:asciiTheme="minorHAnsi" w:hAnsiTheme="minorHAnsi"/>
          <w:sz w:val="22"/>
          <w:szCs w:val="22"/>
        </w:rPr>
      </w:pPr>
      <w:proofErr w:type="gramStart"/>
      <w:r w:rsidRPr="00B505B5">
        <w:rPr>
          <w:rFonts w:asciiTheme="minorHAnsi" w:hAnsiTheme="minorHAnsi"/>
          <w:sz w:val="22"/>
          <w:szCs w:val="22"/>
        </w:rPr>
        <w:t>telefon</w:t>
      </w:r>
      <w:proofErr w:type="gramEnd"/>
      <w:r w:rsidRPr="00B505B5">
        <w:rPr>
          <w:rFonts w:asciiTheme="minorHAnsi" w:hAnsiTheme="minorHAnsi"/>
          <w:sz w:val="22"/>
          <w:szCs w:val="22"/>
        </w:rPr>
        <w:t>:……………………………….</w:t>
      </w:r>
    </w:p>
    <w:p w14:paraId="6BDD4102" w14:textId="77777777" w:rsidR="00866B68" w:rsidRPr="00B505B5" w:rsidRDefault="00866B68" w:rsidP="00866B68">
      <w:pPr>
        <w:widowControl w:val="0"/>
        <w:adjustRightInd w:val="0"/>
        <w:jc w:val="both"/>
        <w:textAlignment w:val="baseline"/>
        <w:rPr>
          <w:rFonts w:asciiTheme="minorHAnsi" w:hAnsiTheme="minorHAnsi"/>
          <w:sz w:val="22"/>
          <w:szCs w:val="22"/>
        </w:rPr>
      </w:pPr>
      <w:proofErr w:type="gramStart"/>
      <w:r w:rsidRPr="00B505B5">
        <w:rPr>
          <w:rFonts w:asciiTheme="minorHAnsi" w:hAnsiTheme="minorHAnsi"/>
          <w:sz w:val="22"/>
          <w:szCs w:val="22"/>
        </w:rPr>
        <w:t>fax</w:t>
      </w:r>
      <w:proofErr w:type="gramEnd"/>
      <w:r w:rsidRPr="00B505B5">
        <w:rPr>
          <w:rFonts w:asciiTheme="minorHAnsi" w:hAnsiTheme="minorHAnsi"/>
          <w:sz w:val="22"/>
          <w:szCs w:val="22"/>
        </w:rPr>
        <w:t>:……………………………………</w:t>
      </w:r>
    </w:p>
    <w:p w14:paraId="2213D16E" w14:textId="77777777" w:rsidR="00866B68" w:rsidRPr="00B505B5" w:rsidRDefault="00866B68" w:rsidP="00866B68">
      <w:pPr>
        <w:widowControl w:val="0"/>
        <w:adjustRightInd w:val="0"/>
        <w:jc w:val="both"/>
        <w:textAlignment w:val="baseline"/>
        <w:rPr>
          <w:rFonts w:asciiTheme="minorHAnsi" w:hAnsiTheme="minorHAnsi"/>
          <w:sz w:val="22"/>
          <w:szCs w:val="22"/>
        </w:rPr>
      </w:pPr>
    </w:p>
    <w:p w14:paraId="6D562B6B" w14:textId="77777777" w:rsidR="00866B68" w:rsidRPr="00B505B5" w:rsidRDefault="00866B68" w:rsidP="00866B68">
      <w:pPr>
        <w:widowControl w:val="0"/>
        <w:adjustRightInd w:val="0"/>
        <w:jc w:val="both"/>
        <w:textAlignment w:val="baseline"/>
        <w:rPr>
          <w:rFonts w:asciiTheme="minorHAnsi" w:hAnsiTheme="minorHAnsi"/>
          <w:sz w:val="22"/>
          <w:szCs w:val="22"/>
        </w:rPr>
      </w:pPr>
      <w:r w:rsidRPr="00B505B5">
        <w:rPr>
          <w:rFonts w:asciiTheme="minorHAnsi" w:hAnsiTheme="minorHAnsi"/>
          <w:sz w:val="22"/>
          <w:szCs w:val="22"/>
        </w:rPr>
        <w:t>Számlázással kapcsolatos ügyekben:</w:t>
      </w:r>
    </w:p>
    <w:p w14:paraId="1DCCAC7F" w14:textId="77777777" w:rsidR="00866B68" w:rsidRPr="00B505B5" w:rsidRDefault="00866B68" w:rsidP="00866B68">
      <w:pPr>
        <w:widowControl w:val="0"/>
        <w:adjustRightInd w:val="0"/>
        <w:jc w:val="both"/>
        <w:textAlignment w:val="baseline"/>
        <w:rPr>
          <w:rFonts w:asciiTheme="minorHAnsi" w:hAnsiTheme="minorHAnsi"/>
          <w:sz w:val="22"/>
          <w:szCs w:val="22"/>
        </w:rPr>
      </w:pPr>
      <w:r w:rsidRPr="00B505B5">
        <w:rPr>
          <w:rFonts w:asciiTheme="minorHAnsi" w:hAnsiTheme="minorHAnsi"/>
          <w:sz w:val="22"/>
          <w:szCs w:val="22"/>
        </w:rPr>
        <w:t>Név</w:t>
      </w:r>
      <w:proofErr w:type="gramStart"/>
      <w:r w:rsidRPr="00B505B5">
        <w:rPr>
          <w:rFonts w:asciiTheme="minorHAnsi" w:hAnsiTheme="minorHAnsi"/>
          <w:sz w:val="22"/>
          <w:szCs w:val="22"/>
        </w:rPr>
        <w:t>:…………………………………</w:t>
      </w:r>
      <w:proofErr w:type="gramEnd"/>
    </w:p>
    <w:p w14:paraId="50024B18" w14:textId="77777777" w:rsidR="00866B68" w:rsidRPr="00B505B5" w:rsidRDefault="00866B68" w:rsidP="00866B68">
      <w:pPr>
        <w:widowControl w:val="0"/>
        <w:adjustRightInd w:val="0"/>
        <w:jc w:val="both"/>
        <w:textAlignment w:val="baseline"/>
        <w:rPr>
          <w:rFonts w:asciiTheme="minorHAnsi" w:hAnsiTheme="minorHAnsi"/>
          <w:sz w:val="22"/>
          <w:szCs w:val="22"/>
        </w:rPr>
      </w:pPr>
      <w:r w:rsidRPr="00B505B5">
        <w:rPr>
          <w:rFonts w:asciiTheme="minorHAnsi" w:hAnsiTheme="minorHAnsi"/>
          <w:sz w:val="22"/>
          <w:szCs w:val="22"/>
        </w:rPr>
        <w:t>Beosztása</w:t>
      </w:r>
      <w:proofErr w:type="gramStart"/>
      <w:r w:rsidRPr="00B505B5">
        <w:rPr>
          <w:rFonts w:asciiTheme="minorHAnsi" w:hAnsiTheme="minorHAnsi"/>
          <w:sz w:val="22"/>
          <w:szCs w:val="22"/>
        </w:rPr>
        <w:t>: …</w:t>
      </w:r>
      <w:proofErr w:type="gramEnd"/>
      <w:r w:rsidRPr="00B505B5">
        <w:rPr>
          <w:rFonts w:asciiTheme="minorHAnsi" w:hAnsiTheme="minorHAnsi"/>
          <w:sz w:val="22"/>
          <w:szCs w:val="22"/>
        </w:rPr>
        <w:t>……………………….</w:t>
      </w:r>
    </w:p>
    <w:p w14:paraId="0307B216" w14:textId="77777777" w:rsidR="00866B68" w:rsidRPr="00B505B5" w:rsidRDefault="00866B68" w:rsidP="00866B68">
      <w:pPr>
        <w:widowControl w:val="0"/>
        <w:adjustRightInd w:val="0"/>
        <w:jc w:val="both"/>
        <w:textAlignment w:val="baseline"/>
        <w:rPr>
          <w:rFonts w:asciiTheme="minorHAnsi" w:hAnsiTheme="minorHAnsi"/>
          <w:sz w:val="22"/>
          <w:szCs w:val="22"/>
        </w:rPr>
      </w:pPr>
      <w:proofErr w:type="gramStart"/>
      <w:r w:rsidRPr="00B505B5">
        <w:rPr>
          <w:rFonts w:asciiTheme="minorHAnsi" w:hAnsiTheme="minorHAnsi"/>
          <w:sz w:val="22"/>
          <w:szCs w:val="22"/>
        </w:rPr>
        <w:t>e-mail</w:t>
      </w:r>
      <w:proofErr w:type="gramEnd"/>
      <w:r w:rsidRPr="00B505B5">
        <w:rPr>
          <w:rFonts w:asciiTheme="minorHAnsi" w:hAnsiTheme="minorHAnsi"/>
          <w:sz w:val="22"/>
          <w:szCs w:val="22"/>
        </w:rPr>
        <w:t>:………………………………</w:t>
      </w:r>
    </w:p>
    <w:p w14:paraId="5947ABB7" w14:textId="77777777" w:rsidR="00866B68" w:rsidRPr="00B505B5" w:rsidRDefault="00866B68" w:rsidP="00866B68">
      <w:pPr>
        <w:widowControl w:val="0"/>
        <w:adjustRightInd w:val="0"/>
        <w:jc w:val="both"/>
        <w:textAlignment w:val="baseline"/>
        <w:rPr>
          <w:rFonts w:asciiTheme="minorHAnsi" w:hAnsiTheme="minorHAnsi"/>
          <w:sz w:val="22"/>
          <w:szCs w:val="22"/>
        </w:rPr>
      </w:pPr>
      <w:proofErr w:type="gramStart"/>
      <w:r w:rsidRPr="00B505B5">
        <w:rPr>
          <w:rFonts w:asciiTheme="minorHAnsi" w:hAnsiTheme="minorHAnsi"/>
          <w:sz w:val="22"/>
          <w:szCs w:val="22"/>
        </w:rPr>
        <w:t>telefon</w:t>
      </w:r>
      <w:proofErr w:type="gramEnd"/>
      <w:r w:rsidRPr="00B505B5">
        <w:rPr>
          <w:rFonts w:asciiTheme="minorHAnsi" w:hAnsiTheme="minorHAnsi"/>
          <w:sz w:val="22"/>
          <w:szCs w:val="22"/>
        </w:rPr>
        <w:t>:……………………………….</w:t>
      </w:r>
    </w:p>
    <w:p w14:paraId="2D936E64" w14:textId="77777777" w:rsidR="00866B68" w:rsidRPr="00B505B5" w:rsidRDefault="00866B68" w:rsidP="00866B68">
      <w:pPr>
        <w:widowControl w:val="0"/>
        <w:adjustRightInd w:val="0"/>
        <w:jc w:val="both"/>
        <w:textAlignment w:val="baseline"/>
        <w:rPr>
          <w:rFonts w:asciiTheme="minorHAnsi" w:hAnsiTheme="minorHAnsi"/>
          <w:sz w:val="22"/>
          <w:szCs w:val="22"/>
        </w:rPr>
      </w:pPr>
      <w:proofErr w:type="gramStart"/>
      <w:r w:rsidRPr="00B505B5">
        <w:rPr>
          <w:rFonts w:asciiTheme="minorHAnsi" w:hAnsiTheme="minorHAnsi"/>
          <w:sz w:val="22"/>
          <w:szCs w:val="22"/>
        </w:rPr>
        <w:t>fax</w:t>
      </w:r>
      <w:proofErr w:type="gramEnd"/>
      <w:r w:rsidRPr="00B505B5">
        <w:rPr>
          <w:rFonts w:asciiTheme="minorHAnsi" w:hAnsiTheme="minorHAnsi"/>
          <w:sz w:val="22"/>
          <w:szCs w:val="22"/>
        </w:rPr>
        <w:t>:……………………………………</w:t>
      </w:r>
    </w:p>
    <w:p w14:paraId="0BFEB3D2" w14:textId="77777777" w:rsidR="00866B68" w:rsidRPr="00B505B5" w:rsidRDefault="00866B68" w:rsidP="00866B68">
      <w:pPr>
        <w:widowControl w:val="0"/>
        <w:adjustRightInd w:val="0"/>
        <w:ind w:left="709"/>
        <w:jc w:val="both"/>
        <w:textAlignment w:val="baseline"/>
        <w:rPr>
          <w:rFonts w:asciiTheme="minorHAnsi" w:hAnsiTheme="minorHAnsi"/>
          <w:sz w:val="22"/>
          <w:szCs w:val="22"/>
        </w:rPr>
      </w:pPr>
    </w:p>
    <w:p w14:paraId="45452953" w14:textId="77777777" w:rsidR="00866B68" w:rsidRPr="00B505B5" w:rsidRDefault="00866B68" w:rsidP="00866B68">
      <w:pPr>
        <w:widowControl w:val="0"/>
        <w:adjustRightInd w:val="0"/>
        <w:ind w:left="709"/>
        <w:jc w:val="both"/>
        <w:textAlignment w:val="baseline"/>
        <w:rPr>
          <w:rFonts w:asciiTheme="minorHAnsi" w:hAnsiTheme="minorHAnsi"/>
          <w:sz w:val="22"/>
          <w:szCs w:val="22"/>
        </w:rPr>
      </w:pPr>
    </w:p>
    <w:p w14:paraId="094F2B2C" w14:textId="77777777" w:rsidR="00866B68" w:rsidRPr="00300DC6" w:rsidRDefault="00866B68" w:rsidP="00866B68">
      <w:pPr>
        <w:widowControl w:val="0"/>
        <w:adjustRightInd w:val="0"/>
        <w:jc w:val="both"/>
        <w:textAlignment w:val="baseline"/>
        <w:rPr>
          <w:rFonts w:asciiTheme="minorHAnsi" w:hAnsiTheme="minorHAnsi"/>
          <w:b/>
          <w:sz w:val="22"/>
          <w:szCs w:val="22"/>
        </w:rPr>
      </w:pPr>
      <w:r w:rsidRPr="00300DC6">
        <w:rPr>
          <w:rFonts w:asciiTheme="minorHAnsi" w:hAnsiTheme="minorHAnsi"/>
          <w:b/>
          <w:sz w:val="22"/>
          <w:szCs w:val="22"/>
        </w:rPr>
        <w:t xml:space="preserve">Felhasználó részéről: </w:t>
      </w:r>
    </w:p>
    <w:p w14:paraId="3D37FE8B" w14:textId="77777777" w:rsidR="00866B68" w:rsidRPr="00B505B5" w:rsidRDefault="00866B68" w:rsidP="00866B68">
      <w:pPr>
        <w:widowControl w:val="0"/>
        <w:adjustRightInd w:val="0"/>
        <w:ind w:left="709"/>
        <w:jc w:val="both"/>
        <w:textAlignment w:val="baseline"/>
        <w:rPr>
          <w:rFonts w:asciiTheme="minorHAnsi" w:hAnsiTheme="minorHAnsi"/>
          <w:sz w:val="22"/>
          <w:szCs w:val="22"/>
        </w:rPr>
      </w:pPr>
    </w:p>
    <w:p w14:paraId="282CDFE2" w14:textId="77777777" w:rsidR="00866B68" w:rsidRPr="00B505B5" w:rsidRDefault="00866B68" w:rsidP="00866B68">
      <w:pPr>
        <w:widowControl w:val="0"/>
        <w:adjustRightInd w:val="0"/>
        <w:jc w:val="both"/>
        <w:textAlignment w:val="baseline"/>
        <w:rPr>
          <w:rFonts w:asciiTheme="minorHAnsi" w:hAnsiTheme="minorHAnsi"/>
          <w:sz w:val="22"/>
          <w:szCs w:val="22"/>
        </w:rPr>
      </w:pPr>
      <w:r w:rsidRPr="00B505B5">
        <w:rPr>
          <w:rFonts w:asciiTheme="minorHAnsi" w:hAnsiTheme="minorHAnsi"/>
          <w:sz w:val="22"/>
          <w:szCs w:val="22"/>
        </w:rPr>
        <w:t>Szerződéssel kapcsolatos ügyekben:</w:t>
      </w:r>
    </w:p>
    <w:p w14:paraId="5C959C38" w14:textId="77777777" w:rsidR="00866B68" w:rsidRPr="00B505B5" w:rsidRDefault="00866B68" w:rsidP="00866B68">
      <w:pPr>
        <w:widowControl w:val="0"/>
        <w:adjustRightInd w:val="0"/>
        <w:jc w:val="both"/>
        <w:textAlignment w:val="baseline"/>
        <w:rPr>
          <w:rFonts w:asciiTheme="minorHAnsi" w:hAnsiTheme="minorHAnsi"/>
          <w:sz w:val="22"/>
          <w:szCs w:val="22"/>
        </w:rPr>
      </w:pPr>
      <w:r w:rsidRPr="00B505B5">
        <w:rPr>
          <w:rFonts w:asciiTheme="minorHAnsi" w:hAnsiTheme="minorHAnsi"/>
          <w:sz w:val="22"/>
          <w:szCs w:val="22"/>
        </w:rPr>
        <w:t>Név</w:t>
      </w:r>
      <w:proofErr w:type="gramStart"/>
      <w:r w:rsidRPr="00B505B5">
        <w:rPr>
          <w:rFonts w:asciiTheme="minorHAnsi" w:hAnsiTheme="minorHAnsi"/>
          <w:sz w:val="22"/>
          <w:szCs w:val="22"/>
        </w:rPr>
        <w:t>:…………………………………</w:t>
      </w:r>
      <w:proofErr w:type="gramEnd"/>
    </w:p>
    <w:p w14:paraId="7296F63E" w14:textId="77777777" w:rsidR="00866B68" w:rsidRPr="00B505B5" w:rsidRDefault="00866B68" w:rsidP="00866B68">
      <w:pPr>
        <w:widowControl w:val="0"/>
        <w:adjustRightInd w:val="0"/>
        <w:jc w:val="both"/>
        <w:textAlignment w:val="baseline"/>
        <w:rPr>
          <w:rFonts w:asciiTheme="minorHAnsi" w:hAnsiTheme="minorHAnsi"/>
          <w:sz w:val="22"/>
          <w:szCs w:val="22"/>
        </w:rPr>
      </w:pPr>
      <w:r w:rsidRPr="00B505B5">
        <w:rPr>
          <w:rFonts w:asciiTheme="minorHAnsi" w:hAnsiTheme="minorHAnsi"/>
          <w:sz w:val="22"/>
          <w:szCs w:val="22"/>
        </w:rPr>
        <w:t>Beosztása</w:t>
      </w:r>
      <w:proofErr w:type="gramStart"/>
      <w:r w:rsidRPr="00B505B5">
        <w:rPr>
          <w:rFonts w:asciiTheme="minorHAnsi" w:hAnsiTheme="minorHAnsi"/>
          <w:sz w:val="22"/>
          <w:szCs w:val="22"/>
        </w:rPr>
        <w:t>: …</w:t>
      </w:r>
      <w:proofErr w:type="gramEnd"/>
      <w:r w:rsidRPr="00B505B5">
        <w:rPr>
          <w:rFonts w:asciiTheme="minorHAnsi" w:hAnsiTheme="minorHAnsi"/>
          <w:sz w:val="22"/>
          <w:szCs w:val="22"/>
        </w:rPr>
        <w:t>……………………….</w:t>
      </w:r>
    </w:p>
    <w:p w14:paraId="2471A9ED" w14:textId="77777777" w:rsidR="00866B68" w:rsidRPr="00B505B5" w:rsidRDefault="00866B68" w:rsidP="00866B68">
      <w:pPr>
        <w:widowControl w:val="0"/>
        <w:adjustRightInd w:val="0"/>
        <w:jc w:val="both"/>
        <w:textAlignment w:val="baseline"/>
        <w:rPr>
          <w:rFonts w:asciiTheme="minorHAnsi" w:hAnsiTheme="minorHAnsi"/>
          <w:sz w:val="22"/>
          <w:szCs w:val="22"/>
        </w:rPr>
      </w:pPr>
      <w:proofErr w:type="gramStart"/>
      <w:r w:rsidRPr="00B505B5">
        <w:rPr>
          <w:rFonts w:asciiTheme="minorHAnsi" w:hAnsiTheme="minorHAnsi"/>
          <w:sz w:val="22"/>
          <w:szCs w:val="22"/>
        </w:rPr>
        <w:t>e-mail</w:t>
      </w:r>
      <w:proofErr w:type="gramEnd"/>
      <w:r w:rsidRPr="00B505B5">
        <w:rPr>
          <w:rFonts w:asciiTheme="minorHAnsi" w:hAnsiTheme="minorHAnsi"/>
          <w:sz w:val="22"/>
          <w:szCs w:val="22"/>
        </w:rPr>
        <w:t>:………………………………</w:t>
      </w:r>
    </w:p>
    <w:p w14:paraId="3790B740" w14:textId="77777777" w:rsidR="00866B68" w:rsidRPr="00B505B5" w:rsidRDefault="00866B68" w:rsidP="00866B68">
      <w:pPr>
        <w:widowControl w:val="0"/>
        <w:adjustRightInd w:val="0"/>
        <w:jc w:val="both"/>
        <w:textAlignment w:val="baseline"/>
        <w:rPr>
          <w:rFonts w:asciiTheme="minorHAnsi" w:hAnsiTheme="minorHAnsi"/>
          <w:sz w:val="22"/>
          <w:szCs w:val="22"/>
        </w:rPr>
      </w:pPr>
      <w:proofErr w:type="gramStart"/>
      <w:r w:rsidRPr="00B505B5">
        <w:rPr>
          <w:rFonts w:asciiTheme="minorHAnsi" w:hAnsiTheme="minorHAnsi"/>
          <w:sz w:val="22"/>
          <w:szCs w:val="22"/>
        </w:rPr>
        <w:t>telefon</w:t>
      </w:r>
      <w:proofErr w:type="gramEnd"/>
      <w:r w:rsidRPr="00B505B5">
        <w:rPr>
          <w:rFonts w:asciiTheme="minorHAnsi" w:hAnsiTheme="minorHAnsi"/>
          <w:sz w:val="22"/>
          <w:szCs w:val="22"/>
        </w:rPr>
        <w:t>:……………………………….</w:t>
      </w:r>
    </w:p>
    <w:p w14:paraId="45D2D709" w14:textId="77777777" w:rsidR="00866B68" w:rsidRDefault="00866B68" w:rsidP="00866B68">
      <w:pPr>
        <w:widowControl w:val="0"/>
        <w:adjustRightInd w:val="0"/>
        <w:jc w:val="both"/>
        <w:textAlignment w:val="baseline"/>
        <w:rPr>
          <w:rFonts w:asciiTheme="minorHAnsi" w:hAnsiTheme="minorHAnsi"/>
          <w:sz w:val="22"/>
          <w:szCs w:val="22"/>
        </w:rPr>
      </w:pPr>
      <w:proofErr w:type="gramStart"/>
      <w:r w:rsidRPr="00B505B5">
        <w:rPr>
          <w:rFonts w:asciiTheme="minorHAnsi" w:hAnsiTheme="minorHAnsi"/>
          <w:sz w:val="22"/>
          <w:szCs w:val="22"/>
        </w:rPr>
        <w:t>fax</w:t>
      </w:r>
      <w:proofErr w:type="gramEnd"/>
      <w:r w:rsidRPr="00B505B5">
        <w:rPr>
          <w:rFonts w:asciiTheme="minorHAnsi" w:hAnsiTheme="minorHAnsi"/>
          <w:sz w:val="22"/>
          <w:szCs w:val="22"/>
        </w:rPr>
        <w:t>:……………………………………</w:t>
      </w:r>
    </w:p>
    <w:p w14:paraId="7B9C1E17" w14:textId="5D35C741" w:rsidR="00866B68" w:rsidRDefault="00866B68" w:rsidP="00560332">
      <w:pPr>
        <w:widowControl w:val="0"/>
        <w:adjustRightInd w:val="0"/>
        <w:ind w:left="709"/>
        <w:jc w:val="both"/>
        <w:textAlignment w:val="baseline"/>
        <w:rPr>
          <w:rFonts w:asciiTheme="minorHAnsi" w:hAnsiTheme="minorHAnsi"/>
          <w:sz w:val="22"/>
          <w:szCs w:val="22"/>
        </w:rPr>
      </w:pPr>
    </w:p>
    <w:p w14:paraId="7329FD0D" w14:textId="77777777" w:rsidR="00866B68" w:rsidRPr="00B505B5" w:rsidRDefault="00866B68" w:rsidP="00560332">
      <w:pPr>
        <w:widowControl w:val="0"/>
        <w:adjustRightInd w:val="0"/>
        <w:ind w:left="709"/>
        <w:jc w:val="both"/>
        <w:textAlignment w:val="baseline"/>
        <w:rPr>
          <w:rFonts w:asciiTheme="minorHAnsi" w:hAnsiTheme="minorHAnsi"/>
          <w:sz w:val="22"/>
          <w:szCs w:val="22"/>
        </w:rPr>
      </w:pPr>
    </w:p>
    <w:p w14:paraId="15CC0125" w14:textId="2ABBF43A" w:rsidR="00560332" w:rsidRPr="00300DC6" w:rsidRDefault="00560332" w:rsidP="00300DC6">
      <w:pPr>
        <w:widowControl w:val="0"/>
        <w:adjustRightInd w:val="0"/>
        <w:jc w:val="both"/>
        <w:textAlignment w:val="baseline"/>
        <w:rPr>
          <w:rFonts w:asciiTheme="minorHAnsi" w:hAnsiTheme="minorHAnsi"/>
          <w:b/>
          <w:sz w:val="22"/>
          <w:szCs w:val="22"/>
        </w:rPr>
      </w:pPr>
      <w:r w:rsidRPr="00300DC6">
        <w:rPr>
          <w:rFonts w:asciiTheme="minorHAnsi" w:hAnsiTheme="minorHAnsi"/>
          <w:b/>
          <w:sz w:val="22"/>
          <w:szCs w:val="22"/>
        </w:rPr>
        <w:t>Fizetői kapcsolattartói adatok</w:t>
      </w:r>
    </w:p>
    <w:p w14:paraId="22DBBFBC" w14:textId="06F825A0" w:rsidR="00545FEE" w:rsidRPr="00B505B5" w:rsidRDefault="00866B68" w:rsidP="0060445F">
      <w:pPr>
        <w:widowControl w:val="0"/>
        <w:adjustRightInd w:val="0"/>
        <w:ind w:left="-567"/>
        <w:jc w:val="both"/>
        <w:textAlignment w:val="baseline"/>
        <w:rPr>
          <w:rFonts w:asciiTheme="minorHAnsi" w:hAnsiTheme="minorHAnsi"/>
          <w:sz w:val="22"/>
          <w:szCs w:val="22"/>
        </w:rPr>
      </w:pPr>
      <w:r w:rsidRPr="00866B68">
        <w:rPr>
          <w:noProof/>
        </w:rPr>
        <w:lastRenderedPageBreak/>
        <w:drawing>
          <wp:inline distT="0" distB="0" distL="0" distR="0" wp14:anchorId="78C81635" wp14:editId="297F7EFF">
            <wp:extent cx="6547609" cy="8886825"/>
            <wp:effectExtent l="0" t="0" r="5715"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556507" cy="8898902"/>
                    </a:xfrm>
                    <a:prstGeom prst="rect">
                      <a:avLst/>
                    </a:prstGeom>
                  </pic:spPr>
                </pic:pic>
              </a:graphicData>
            </a:graphic>
          </wp:inline>
        </w:drawing>
      </w:r>
    </w:p>
    <w:p w14:paraId="23D1485F" w14:textId="5D54C119" w:rsidR="00344040" w:rsidRDefault="00344040">
      <w:pPr>
        <w:spacing w:after="200" w:line="276" w:lineRule="auto"/>
        <w:rPr>
          <w:rFonts w:asciiTheme="minorHAnsi" w:hAnsiTheme="minorHAnsi"/>
          <w:sz w:val="22"/>
          <w:szCs w:val="22"/>
        </w:rPr>
      </w:pPr>
      <w:r w:rsidRPr="00B505B5">
        <w:rPr>
          <w:rFonts w:asciiTheme="minorHAnsi" w:hAnsiTheme="minorHAnsi"/>
          <w:sz w:val="22"/>
          <w:szCs w:val="22"/>
        </w:rPr>
        <w:br w:type="page"/>
      </w:r>
    </w:p>
    <w:p w14:paraId="1780D625" w14:textId="7813853C" w:rsidR="00866B68" w:rsidRDefault="00866B68" w:rsidP="0060445F">
      <w:pPr>
        <w:spacing w:after="200" w:line="276" w:lineRule="auto"/>
        <w:ind w:hanging="709"/>
        <w:rPr>
          <w:rFonts w:asciiTheme="minorHAnsi" w:hAnsiTheme="minorHAnsi"/>
          <w:sz w:val="22"/>
          <w:szCs w:val="22"/>
        </w:rPr>
      </w:pPr>
      <w:r w:rsidRPr="00866B68">
        <w:rPr>
          <w:noProof/>
        </w:rPr>
        <w:lastRenderedPageBreak/>
        <w:drawing>
          <wp:inline distT="0" distB="0" distL="0" distR="0" wp14:anchorId="0712F9C4" wp14:editId="61194D93">
            <wp:extent cx="6914741" cy="7787886"/>
            <wp:effectExtent l="0" t="0" r="635" b="381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925133" cy="7799591"/>
                    </a:xfrm>
                    <a:prstGeom prst="rect">
                      <a:avLst/>
                    </a:prstGeom>
                    <a:noFill/>
                    <a:ln>
                      <a:noFill/>
                    </a:ln>
                  </pic:spPr>
                </pic:pic>
              </a:graphicData>
            </a:graphic>
          </wp:inline>
        </w:drawing>
      </w:r>
    </w:p>
    <w:p w14:paraId="226233C3" w14:textId="355093B3" w:rsidR="00866B68" w:rsidRDefault="00866B68">
      <w:pPr>
        <w:spacing w:after="200" w:line="276" w:lineRule="auto"/>
        <w:rPr>
          <w:rFonts w:asciiTheme="minorHAnsi" w:hAnsiTheme="minorHAnsi"/>
          <w:sz w:val="22"/>
          <w:szCs w:val="22"/>
        </w:rPr>
      </w:pPr>
      <w:r>
        <w:rPr>
          <w:rFonts w:asciiTheme="minorHAnsi" w:hAnsiTheme="minorHAnsi"/>
          <w:sz w:val="22"/>
          <w:szCs w:val="22"/>
        </w:rPr>
        <w:br w:type="page"/>
      </w:r>
    </w:p>
    <w:p w14:paraId="6F3F01A8" w14:textId="538EDB8B" w:rsidR="00560332" w:rsidRPr="00B505B5" w:rsidRDefault="0060445F" w:rsidP="0060445F">
      <w:pPr>
        <w:spacing w:after="200" w:line="276" w:lineRule="auto"/>
        <w:ind w:left="-567"/>
        <w:rPr>
          <w:rFonts w:asciiTheme="minorHAnsi" w:hAnsiTheme="minorHAnsi"/>
          <w:sz w:val="22"/>
          <w:szCs w:val="22"/>
        </w:rPr>
      </w:pPr>
      <w:r w:rsidRPr="0060445F">
        <w:rPr>
          <w:noProof/>
        </w:rPr>
        <w:lastRenderedPageBreak/>
        <w:drawing>
          <wp:inline distT="0" distB="0" distL="0" distR="0" wp14:anchorId="1BB37D9A" wp14:editId="7CEEA2F7">
            <wp:extent cx="6515100" cy="6926231"/>
            <wp:effectExtent l="0" t="0" r="0" b="8255"/>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521172" cy="6932686"/>
                    </a:xfrm>
                    <a:prstGeom prst="rect">
                      <a:avLst/>
                    </a:prstGeom>
                    <a:noFill/>
                    <a:ln>
                      <a:noFill/>
                    </a:ln>
                  </pic:spPr>
                </pic:pic>
              </a:graphicData>
            </a:graphic>
          </wp:inline>
        </w:drawing>
      </w:r>
    </w:p>
    <w:p w14:paraId="0D9D6813" w14:textId="548879AE" w:rsidR="0060445F" w:rsidRDefault="0060445F">
      <w:pPr>
        <w:spacing w:after="200" w:line="276" w:lineRule="auto"/>
        <w:rPr>
          <w:rFonts w:asciiTheme="minorHAnsi" w:hAnsiTheme="minorHAnsi"/>
          <w:sz w:val="22"/>
          <w:szCs w:val="22"/>
        </w:rPr>
      </w:pPr>
      <w:r>
        <w:rPr>
          <w:rFonts w:asciiTheme="minorHAnsi" w:hAnsiTheme="minorHAnsi"/>
          <w:sz w:val="22"/>
          <w:szCs w:val="22"/>
        </w:rPr>
        <w:br w:type="page"/>
      </w:r>
    </w:p>
    <w:p w14:paraId="12B0DCA9" w14:textId="5F1DB29A" w:rsidR="00B82EEE" w:rsidRPr="00B505B5" w:rsidRDefault="0060445F" w:rsidP="0060445F">
      <w:pPr>
        <w:spacing w:after="200" w:line="276" w:lineRule="auto"/>
        <w:ind w:left="-567"/>
        <w:rPr>
          <w:rFonts w:asciiTheme="minorHAnsi" w:hAnsiTheme="minorHAnsi"/>
          <w:sz w:val="22"/>
          <w:szCs w:val="22"/>
        </w:rPr>
      </w:pPr>
      <w:r w:rsidRPr="0060445F">
        <w:rPr>
          <w:noProof/>
        </w:rPr>
        <w:lastRenderedPageBreak/>
        <w:drawing>
          <wp:inline distT="0" distB="0" distL="0" distR="0" wp14:anchorId="2C91B191" wp14:editId="553CEBCC">
            <wp:extent cx="6667500" cy="8622938"/>
            <wp:effectExtent l="0" t="0" r="0" b="6985"/>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669970" cy="8626132"/>
                    </a:xfrm>
                    <a:prstGeom prst="rect">
                      <a:avLst/>
                    </a:prstGeom>
                    <a:noFill/>
                    <a:ln>
                      <a:noFill/>
                    </a:ln>
                  </pic:spPr>
                </pic:pic>
              </a:graphicData>
            </a:graphic>
          </wp:inline>
        </w:drawing>
      </w:r>
    </w:p>
    <w:p w14:paraId="6CD316B4" w14:textId="5537EBEF" w:rsidR="0060445F" w:rsidRDefault="0060445F">
      <w:pPr>
        <w:spacing w:after="200" w:line="276" w:lineRule="auto"/>
        <w:rPr>
          <w:rFonts w:asciiTheme="minorHAnsi" w:hAnsiTheme="minorHAnsi"/>
          <w:sz w:val="22"/>
          <w:szCs w:val="22"/>
        </w:rPr>
      </w:pPr>
      <w:r>
        <w:rPr>
          <w:rFonts w:asciiTheme="minorHAnsi" w:hAnsiTheme="minorHAnsi"/>
          <w:sz w:val="22"/>
          <w:szCs w:val="22"/>
        </w:rPr>
        <w:br w:type="page"/>
      </w:r>
    </w:p>
    <w:p w14:paraId="5D632430" w14:textId="77777777" w:rsidR="0050328B" w:rsidRPr="00B505B5" w:rsidRDefault="0050328B" w:rsidP="0050328B">
      <w:pPr>
        <w:widowControl w:val="0"/>
        <w:adjustRightInd w:val="0"/>
        <w:ind w:left="-993"/>
        <w:jc w:val="both"/>
        <w:textAlignment w:val="baseline"/>
        <w:rPr>
          <w:rFonts w:asciiTheme="minorHAnsi" w:hAnsiTheme="minorHAnsi"/>
          <w:sz w:val="22"/>
          <w:szCs w:val="22"/>
        </w:rPr>
      </w:pPr>
    </w:p>
    <w:p w14:paraId="791AE23C" w14:textId="77777777" w:rsidR="006B51CD" w:rsidRPr="00B505B5" w:rsidRDefault="006B51CD" w:rsidP="00B505B5">
      <w:pPr>
        <w:widowControl w:val="0"/>
        <w:adjustRightInd w:val="0"/>
        <w:jc w:val="center"/>
        <w:textAlignment w:val="baseline"/>
        <w:rPr>
          <w:rFonts w:asciiTheme="minorHAnsi" w:hAnsiTheme="minorHAnsi"/>
          <w:b/>
          <w:sz w:val="22"/>
          <w:szCs w:val="22"/>
          <w:u w:val="single"/>
        </w:rPr>
      </w:pPr>
      <w:r w:rsidRPr="00B505B5">
        <w:rPr>
          <w:rFonts w:asciiTheme="minorHAnsi" w:hAnsiTheme="minorHAnsi"/>
          <w:b/>
          <w:sz w:val="22"/>
          <w:szCs w:val="22"/>
          <w:u w:val="single"/>
        </w:rPr>
        <w:t xml:space="preserve">TELJES ELLÁTÁSRÓL SZÓLÓ VILLAMOS ENERGIA ADÁSVÉTELI SZERZŐDÉS </w:t>
      </w:r>
    </w:p>
    <w:p w14:paraId="42D60832" w14:textId="66869565" w:rsidR="006B51CD" w:rsidRPr="00B505B5" w:rsidRDefault="00E321A0" w:rsidP="00B505B5">
      <w:pPr>
        <w:widowControl w:val="0"/>
        <w:adjustRightInd w:val="0"/>
        <w:jc w:val="center"/>
        <w:textAlignment w:val="baseline"/>
        <w:rPr>
          <w:rFonts w:asciiTheme="minorHAnsi" w:hAnsiTheme="minorHAnsi"/>
          <w:b/>
          <w:sz w:val="22"/>
          <w:szCs w:val="22"/>
          <w:u w:val="single"/>
        </w:rPr>
      </w:pPr>
      <w:r>
        <w:rPr>
          <w:rFonts w:asciiTheme="minorHAnsi" w:hAnsiTheme="minorHAnsi"/>
          <w:b/>
          <w:sz w:val="22"/>
          <w:szCs w:val="22"/>
          <w:u w:val="single"/>
        </w:rPr>
        <w:t>3</w:t>
      </w:r>
      <w:r w:rsidR="006B51CD" w:rsidRPr="00B505B5">
        <w:rPr>
          <w:rFonts w:asciiTheme="minorHAnsi" w:hAnsiTheme="minorHAnsi"/>
          <w:b/>
          <w:sz w:val="22"/>
          <w:szCs w:val="22"/>
          <w:u w:val="single"/>
        </w:rPr>
        <w:t>. SZÁMÚ MELLÉKLETE</w:t>
      </w:r>
    </w:p>
    <w:p w14:paraId="28053B6F" w14:textId="77777777" w:rsidR="00086B4E" w:rsidRDefault="00086B4E" w:rsidP="00B505B5">
      <w:pPr>
        <w:widowControl w:val="0"/>
        <w:adjustRightInd w:val="0"/>
        <w:jc w:val="both"/>
        <w:textAlignment w:val="baseline"/>
        <w:rPr>
          <w:rFonts w:asciiTheme="minorHAnsi" w:hAnsiTheme="minorHAnsi"/>
          <w:sz w:val="22"/>
          <w:szCs w:val="22"/>
        </w:rPr>
      </w:pPr>
    </w:p>
    <w:p w14:paraId="6BC5DFEC" w14:textId="77777777" w:rsidR="006B51CD" w:rsidRPr="00B505B5" w:rsidRDefault="006B51CD" w:rsidP="00B505B5">
      <w:pPr>
        <w:widowControl w:val="0"/>
        <w:adjustRightInd w:val="0"/>
        <w:jc w:val="both"/>
        <w:textAlignment w:val="baseline"/>
        <w:rPr>
          <w:rFonts w:asciiTheme="minorHAnsi" w:hAnsiTheme="minorHAnsi"/>
          <w:sz w:val="22"/>
          <w:szCs w:val="22"/>
        </w:rPr>
      </w:pPr>
      <w:r w:rsidRPr="00B505B5">
        <w:rPr>
          <w:rFonts w:asciiTheme="minorHAnsi" w:hAnsiTheme="minorHAnsi"/>
          <w:sz w:val="22"/>
          <w:szCs w:val="22"/>
        </w:rPr>
        <w:t>Általános szerződéses feltételek (ÁSZF)</w:t>
      </w:r>
    </w:p>
    <w:p w14:paraId="212C4F55" w14:textId="32E58144" w:rsidR="00B06B1E" w:rsidRDefault="00B06B1E">
      <w:pPr>
        <w:spacing w:after="200" w:line="276" w:lineRule="auto"/>
        <w:rPr>
          <w:rFonts w:asciiTheme="minorHAnsi" w:hAnsiTheme="minorHAnsi"/>
          <w:sz w:val="22"/>
          <w:szCs w:val="22"/>
        </w:rPr>
      </w:pPr>
      <w:r>
        <w:rPr>
          <w:rFonts w:asciiTheme="minorHAnsi" w:hAnsiTheme="minorHAnsi"/>
          <w:sz w:val="22"/>
          <w:szCs w:val="22"/>
        </w:rPr>
        <w:br w:type="page"/>
      </w:r>
    </w:p>
    <w:p w14:paraId="17271A06" w14:textId="77777777" w:rsidR="00B06B1E" w:rsidRDefault="00B06B1E" w:rsidP="00B06B1E">
      <w:pPr>
        <w:ind w:left="360"/>
        <w:jc w:val="right"/>
        <w:rPr>
          <w:i/>
          <w:sz w:val="24"/>
          <w:szCs w:val="24"/>
        </w:rPr>
        <w:sectPr w:rsidR="00B06B1E" w:rsidSect="001B5FFB">
          <w:footerReference w:type="default" r:id="rId15"/>
          <w:pgSz w:w="11906" w:h="16838"/>
          <w:pgMar w:top="993" w:right="1417" w:bottom="1417" w:left="1560" w:header="708" w:footer="708" w:gutter="0"/>
          <w:cols w:space="708"/>
          <w:docGrid w:linePitch="360"/>
        </w:sectPr>
      </w:pPr>
    </w:p>
    <w:p w14:paraId="65022B0A" w14:textId="1D646202" w:rsidR="00AD11A3" w:rsidRPr="00AD11A3" w:rsidRDefault="00AD11A3" w:rsidP="00AD11A3">
      <w:pPr>
        <w:ind w:left="360"/>
        <w:jc w:val="right"/>
        <w:rPr>
          <w:i/>
          <w:sz w:val="24"/>
          <w:szCs w:val="24"/>
        </w:rPr>
      </w:pPr>
      <w:r>
        <w:rPr>
          <w:i/>
          <w:sz w:val="24"/>
          <w:szCs w:val="24"/>
        </w:rPr>
        <w:lastRenderedPageBreak/>
        <w:t>4</w:t>
      </w:r>
      <w:r w:rsidRPr="00AD11A3">
        <w:rPr>
          <w:i/>
          <w:sz w:val="24"/>
          <w:szCs w:val="24"/>
        </w:rPr>
        <w:t>.</w:t>
      </w:r>
      <w:r>
        <w:rPr>
          <w:i/>
          <w:sz w:val="24"/>
          <w:szCs w:val="24"/>
        </w:rPr>
        <w:t xml:space="preserve"> </w:t>
      </w:r>
      <w:r w:rsidRPr="00AD11A3">
        <w:rPr>
          <w:i/>
          <w:sz w:val="24"/>
          <w:szCs w:val="24"/>
        </w:rPr>
        <w:t>számú melléklet</w:t>
      </w:r>
    </w:p>
    <w:p w14:paraId="1F3A1C1A" w14:textId="77777777" w:rsidR="00AD11A3" w:rsidRPr="00AD11A3" w:rsidRDefault="00AD11A3" w:rsidP="00AD11A3">
      <w:pPr>
        <w:jc w:val="center"/>
        <w:rPr>
          <w:sz w:val="24"/>
          <w:szCs w:val="24"/>
        </w:rPr>
      </w:pPr>
    </w:p>
    <w:p w14:paraId="1354DE2D" w14:textId="77777777" w:rsidR="00AD11A3" w:rsidRPr="00AD11A3" w:rsidRDefault="00AD11A3" w:rsidP="00AD11A3">
      <w:pPr>
        <w:jc w:val="center"/>
        <w:rPr>
          <w:b/>
          <w:color w:val="000000"/>
          <w:sz w:val="24"/>
          <w:szCs w:val="24"/>
        </w:rPr>
      </w:pPr>
      <w:r w:rsidRPr="00AD11A3">
        <w:rPr>
          <w:b/>
          <w:color w:val="000000"/>
          <w:sz w:val="24"/>
          <w:szCs w:val="24"/>
        </w:rPr>
        <w:t>Eladó által a szerződés teljesítéséhez igénybe vett alvállalkozók</w:t>
      </w:r>
    </w:p>
    <w:p w14:paraId="39DC17D3" w14:textId="77777777" w:rsidR="00AD11A3" w:rsidRPr="00AD11A3" w:rsidRDefault="00AD11A3" w:rsidP="00AD11A3">
      <w:pPr>
        <w:jc w:val="center"/>
        <w:rPr>
          <w:color w:val="000000"/>
          <w:sz w:val="24"/>
          <w:szCs w:val="24"/>
        </w:rPr>
      </w:pPr>
    </w:p>
    <w:p w14:paraId="4B8ACB53" w14:textId="77777777" w:rsidR="00AD11A3" w:rsidRPr="00AD11A3" w:rsidRDefault="00AD11A3" w:rsidP="00AD11A3">
      <w:pPr>
        <w:jc w:val="center"/>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6"/>
        <w:gridCol w:w="3135"/>
        <w:gridCol w:w="1917"/>
        <w:gridCol w:w="2029"/>
        <w:gridCol w:w="1732"/>
        <w:gridCol w:w="2598"/>
      </w:tblGrid>
      <w:tr w:rsidR="00AD11A3" w:rsidRPr="00AD11A3" w14:paraId="5E371853" w14:textId="77777777" w:rsidTr="001C1277">
        <w:tc>
          <w:tcPr>
            <w:tcW w:w="1176" w:type="dxa"/>
            <w:shd w:val="clear" w:color="auto" w:fill="auto"/>
          </w:tcPr>
          <w:p w14:paraId="26A7088B" w14:textId="77777777" w:rsidR="00AD11A3" w:rsidRPr="00AD11A3" w:rsidRDefault="00AD11A3" w:rsidP="00AD11A3">
            <w:pPr>
              <w:jc w:val="center"/>
              <w:rPr>
                <w:b/>
                <w:sz w:val="24"/>
                <w:szCs w:val="24"/>
              </w:rPr>
            </w:pPr>
            <w:r w:rsidRPr="00AD11A3">
              <w:rPr>
                <w:b/>
                <w:sz w:val="24"/>
                <w:szCs w:val="24"/>
              </w:rPr>
              <w:t>Sorszám:</w:t>
            </w:r>
          </w:p>
        </w:tc>
        <w:tc>
          <w:tcPr>
            <w:tcW w:w="3135" w:type="dxa"/>
            <w:shd w:val="clear" w:color="auto" w:fill="auto"/>
          </w:tcPr>
          <w:p w14:paraId="70FF8AB8" w14:textId="77777777" w:rsidR="00AD11A3" w:rsidRPr="00AD11A3" w:rsidRDefault="00AD11A3" w:rsidP="00AD11A3">
            <w:pPr>
              <w:jc w:val="center"/>
              <w:rPr>
                <w:b/>
                <w:sz w:val="24"/>
                <w:szCs w:val="24"/>
              </w:rPr>
            </w:pPr>
            <w:r w:rsidRPr="00AD11A3">
              <w:rPr>
                <w:b/>
                <w:sz w:val="24"/>
                <w:szCs w:val="24"/>
              </w:rPr>
              <w:t>Alvállalkozó cégneve</w:t>
            </w:r>
          </w:p>
        </w:tc>
        <w:tc>
          <w:tcPr>
            <w:tcW w:w="1917" w:type="dxa"/>
            <w:shd w:val="clear" w:color="auto" w:fill="auto"/>
          </w:tcPr>
          <w:p w14:paraId="1679A6F6" w14:textId="77777777" w:rsidR="00AD11A3" w:rsidRPr="00AD11A3" w:rsidRDefault="00AD11A3" w:rsidP="00AD11A3">
            <w:pPr>
              <w:jc w:val="center"/>
              <w:rPr>
                <w:b/>
                <w:sz w:val="24"/>
                <w:szCs w:val="24"/>
              </w:rPr>
            </w:pPr>
            <w:r w:rsidRPr="00AD11A3">
              <w:rPr>
                <w:b/>
                <w:color w:val="000000"/>
                <w:sz w:val="24"/>
                <w:szCs w:val="24"/>
              </w:rPr>
              <w:t>Székhelye</w:t>
            </w:r>
          </w:p>
        </w:tc>
        <w:tc>
          <w:tcPr>
            <w:tcW w:w="2029" w:type="dxa"/>
            <w:shd w:val="clear" w:color="auto" w:fill="auto"/>
          </w:tcPr>
          <w:p w14:paraId="5406F76B" w14:textId="77777777" w:rsidR="00AD11A3" w:rsidRPr="00AD11A3" w:rsidRDefault="00AD11A3" w:rsidP="00AD11A3">
            <w:pPr>
              <w:jc w:val="center"/>
              <w:rPr>
                <w:b/>
                <w:sz w:val="24"/>
                <w:szCs w:val="24"/>
              </w:rPr>
            </w:pPr>
            <w:r w:rsidRPr="00AD11A3">
              <w:rPr>
                <w:b/>
                <w:color w:val="000000"/>
                <w:sz w:val="24"/>
                <w:szCs w:val="24"/>
              </w:rPr>
              <w:t>Cégjegyzékszáma</w:t>
            </w:r>
          </w:p>
        </w:tc>
        <w:tc>
          <w:tcPr>
            <w:tcW w:w="1732" w:type="dxa"/>
            <w:shd w:val="clear" w:color="auto" w:fill="auto"/>
          </w:tcPr>
          <w:p w14:paraId="2A4EABB9" w14:textId="77777777" w:rsidR="00AD11A3" w:rsidRPr="00AD11A3" w:rsidRDefault="00AD11A3" w:rsidP="00AD11A3">
            <w:pPr>
              <w:jc w:val="center"/>
              <w:rPr>
                <w:b/>
                <w:sz w:val="24"/>
                <w:szCs w:val="24"/>
              </w:rPr>
            </w:pPr>
            <w:r w:rsidRPr="00AD11A3">
              <w:rPr>
                <w:b/>
                <w:color w:val="000000"/>
                <w:sz w:val="24"/>
                <w:szCs w:val="24"/>
              </w:rPr>
              <w:t>Adószáma</w:t>
            </w:r>
          </w:p>
        </w:tc>
        <w:tc>
          <w:tcPr>
            <w:tcW w:w="2598" w:type="dxa"/>
            <w:shd w:val="clear" w:color="auto" w:fill="auto"/>
          </w:tcPr>
          <w:p w14:paraId="271EA89B" w14:textId="77777777" w:rsidR="00AD11A3" w:rsidRPr="00AD11A3" w:rsidRDefault="00AD11A3" w:rsidP="00AD11A3">
            <w:pPr>
              <w:jc w:val="center"/>
              <w:rPr>
                <w:b/>
                <w:sz w:val="24"/>
                <w:szCs w:val="24"/>
              </w:rPr>
            </w:pPr>
            <w:r w:rsidRPr="00AD11A3">
              <w:rPr>
                <w:b/>
                <w:sz w:val="24"/>
                <w:szCs w:val="24"/>
              </w:rPr>
              <w:t>Számlaszáma:</w:t>
            </w:r>
          </w:p>
        </w:tc>
      </w:tr>
      <w:tr w:rsidR="00AD11A3" w:rsidRPr="00AD11A3" w14:paraId="3F89F1C5" w14:textId="77777777" w:rsidTr="001C1277">
        <w:tc>
          <w:tcPr>
            <w:tcW w:w="1176" w:type="dxa"/>
            <w:shd w:val="clear" w:color="auto" w:fill="auto"/>
          </w:tcPr>
          <w:p w14:paraId="02AD1614" w14:textId="77777777" w:rsidR="00AD11A3" w:rsidRPr="00AD11A3" w:rsidRDefault="00AD11A3" w:rsidP="00AD11A3">
            <w:pPr>
              <w:jc w:val="center"/>
              <w:rPr>
                <w:sz w:val="24"/>
                <w:szCs w:val="24"/>
              </w:rPr>
            </w:pPr>
            <w:r w:rsidRPr="00AD11A3">
              <w:rPr>
                <w:sz w:val="24"/>
                <w:szCs w:val="24"/>
              </w:rPr>
              <w:t>1.</w:t>
            </w:r>
          </w:p>
        </w:tc>
        <w:tc>
          <w:tcPr>
            <w:tcW w:w="3135" w:type="dxa"/>
            <w:shd w:val="clear" w:color="auto" w:fill="auto"/>
          </w:tcPr>
          <w:p w14:paraId="45349C49" w14:textId="77777777" w:rsidR="00AD11A3" w:rsidRPr="00AD11A3" w:rsidRDefault="00AD11A3" w:rsidP="00AD11A3">
            <w:pPr>
              <w:jc w:val="center"/>
              <w:rPr>
                <w:b/>
                <w:sz w:val="24"/>
                <w:szCs w:val="24"/>
              </w:rPr>
            </w:pPr>
          </w:p>
        </w:tc>
        <w:tc>
          <w:tcPr>
            <w:tcW w:w="1917" w:type="dxa"/>
            <w:shd w:val="clear" w:color="auto" w:fill="auto"/>
          </w:tcPr>
          <w:p w14:paraId="0E5C7E02" w14:textId="77777777" w:rsidR="00AD11A3" w:rsidRPr="00AD11A3" w:rsidRDefault="00AD11A3" w:rsidP="00AD11A3">
            <w:pPr>
              <w:jc w:val="center"/>
              <w:rPr>
                <w:sz w:val="24"/>
                <w:szCs w:val="24"/>
              </w:rPr>
            </w:pPr>
          </w:p>
        </w:tc>
        <w:tc>
          <w:tcPr>
            <w:tcW w:w="2029" w:type="dxa"/>
            <w:shd w:val="clear" w:color="auto" w:fill="auto"/>
          </w:tcPr>
          <w:p w14:paraId="0D5AC2E9" w14:textId="77777777" w:rsidR="00AD11A3" w:rsidRPr="00AD11A3" w:rsidRDefault="00AD11A3" w:rsidP="00AD11A3">
            <w:pPr>
              <w:jc w:val="center"/>
              <w:rPr>
                <w:sz w:val="24"/>
                <w:szCs w:val="24"/>
              </w:rPr>
            </w:pPr>
          </w:p>
        </w:tc>
        <w:tc>
          <w:tcPr>
            <w:tcW w:w="1732" w:type="dxa"/>
            <w:shd w:val="clear" w:color="auto" w:fill="auto"/>
          </w:tcPr>
          <w:p w14:paraId="6DF41040" w14:textId="77777777" w:rsidR="00AD11A3" w:rsidRPr="00AD11A3" w:rsidRDefault="00AD11A3" w:rsidP="00AD11A3">
            <w:pPr>
              <w:jc w:val="center"/>
              <w:rPr>
                <w:sz w:val="24"/>
                <w:szCs w:val="24"/>
              </w:rPr>
            </w:pPr>
          </w:p>
        </w:tc>
        <w:tc>
          <w:tcPr>
            <w:tcW w:w="2598" w:type="dxa"/>
            <w:shd w:val="clear" w:color="auto" w:fill="auto"/>
          </w:tcPr>
          <w:p w14:paraId="47205C83" w14:textId="77777777" w:rsidR="00AD11A3" w:rsidRPr="00AD11A3" w:rsidRDefault="00AD11A3" w:rsidP="00AD11A3">
            <w:pPr>
              <w:jc w:val="center"/>
              <w:rPr>
                <w:sz w:val="24"/>
                <w:szCs w:val="24"/>
              </w:rPr>
            </w:pPr>
          </w:p>
        </w:tc>
      </w:tr>
      <w:tr w:rsidR="00AD11A3" w:rsidRPr="00AD11A3" w14:paraId="5864BCB5" w14:textId="77777777" w:rsidTr="001C1277">
        <w:tc>
          <w:tcPr>
            <w:tcW w:w="1176" w:type="dxa"/>
            <w:shd w:val="clear" w:color="auto" w:fill="auto"/>
          </w:tcPr>
          <w:p w14:paraId="2A0CE6CA" w14:textId="77777777" w:rsidR="00AD11A3" w:rsidRPr="00AD11A3" w:rsidRDefault="00AD11A3" w:rsidP="00AD11A3">
            <w:pPr>
              <w:jc w:val="center"/>
              <w:rPr>
                <w:sz w:val="24"/>
                <w:szCs w:val="24"/>
              </w:rPr>
            </w:pPr>
            <w:r w:rsidRPr="00AD11A3">
              <w:rPr>
                <w:sz w:val="24"/>
                <w:szCs w:val="24"/>
              </w:rPr>
              <w:t>2.</w:t>
            </w:r>
          </w:p>
        </w:tc>
        <w:tc>
          <w:tcPr>
            <w:tcW w:w="3135" w:type="dxa"/>
            <w:shd w:val="clear" w:color="auto" w:fill="auto"/>
          </w:tcPr>
          <w:p w14:paraId="4BFE8D27" w14:textId="77777777" w:rsidR="00AD11A3" w:rsidRPr="00AD11A3" w:rsidRDefault="00AD11A3" w:rsidP="00AD11A3">
            <w:pPr>
              <w:jc w:val="center"/>
              <w:rPr>
                <w:b/>
                <w:bCs/>
                <w:sz w:val="24"/>
                <w:szCs w:val="24"/>
              </w:rPr>
            </w:pPr>
          </w:p>
        </w:tc>
        <w:tc>
          <w:tcPr>
            <w:tcW w:w="1917" w:type="dxa"/>
            <w:shd w:val="clear" w:color="auto" w:fill="auto"/>
          </w:tcPr>
          <w:p w14:paraId="7F79ECBA" w14:textId="77777777" w:rsidR="00AD11A3" w:rsidRPr="00AD11A3" w:rsidRDefault="00AD11A3" w:rsidP="00AD11A3">
            <w:pPr>
              <w:jc w:val="center"/>
              <w:rPr>
                <w:bCs/>
                <w:sz w:val="24"/>
                <w:szCs w:val="24"/>
              </w:rPr>
            </w:pPr>
          </w:p>
        </w:tc>
        <w:tc>
          <w:tcPr>
            <w:tcW w:w="2029" w:type="dxa"/>
            <w:shd w:val="clear" w:color="auto" w:fill="auto"/>
          </w:tcPr>
          <w:p w14:paraId="037B9A6E" w14:textId="77777777" w:rsidR="00AD11A3" w:rsidRPr="00AD11A3" w:rsidRDefault="00AD11A3" w:rsidP="00AD11A3">
            <w:pPr>
              <w:jc w:val="center"/>
              <w:rPr>
                <w:bCs/>
                <w:sz w:val="24"/>
                <w:szCs w:val="24"/>
              </w:rPr>
            </w:pPr>
          </w:p>
        </w:tc>
        <w:tc>
          <w:tcPr>
            <w:tcW w:w="1732" w:type="dxa"/>
            <w:shd w:val="clear" w:color="auto" w:fill="auto"/>
          </w:tcPr>
          <w:p w14:paraId="37E00F01" w14:textId="77777777" w:rsidR="00AD11A3" w:rsidRPr="00AD11A3" w:rsidRDefault="00AD11A3" w:rsidP="00AD11A3">
            <w:pPr>
              <w:jc w:val="center"/>
              <w:rPr>
                <w:sz w:val="24"/>
                <w:szCs w:val="24"/>
              </w:rPr>
            </w:pPr>
          </w:p>
        </w:tc>
        <w:tc>
          <w:tcPr>
            <w:tcW w:w="2598" w:type="dxa"/>
            <w:shd w:val="clear" w:color="auto" w:fill="auto"/>
          </w:tcPr>
          <w:p w14:paraId="29AC772D" w14:textId="77777777" w:rsidR="00AD11A3" w:rsidRPr="00AD11A3" w:rsidRDefault="00AD11A3" w:rsidP="00AD11A3">
            <w:pPr>
              <w:jc w:val="center"/>
              <w:rPr>
                <w:sz w:val="24"/>
                <w:szCs w:val="24"/>
              </w:rPr>
            </w:pPr>
          </w:p>
        </w:tc>
      </w:tr>
      <w:tr w:rsidR="00AD11A3" w:rsidRPr="00AD11A3" w14:paraId="0902AB6A" w14:textId="77777777" w:rsidTr="001C1277">
        <w:tc>
          <w:tcPr>
            <w:tcW w:w="1176" w:type="dxa"/>
            <w:shd w:val="clear" w:color="auto" w:fill="auto"/>
          </w:tcPr>
          <w:p w14:paraId="2BA850E9" w14:textId="77777777" w:rsidR="00AD11A3" w:rsidRPr="00AD11A3" w:rsidRDefault="00AD11A3" w:rsidP="00AD11A3">
            <w:pPr>
              <w:jc w:val="center"/>
              <w:rPr>
                <w:sz w:val="24"/>
                <w:szCs w:val="24"/>
              </w:rPr>
            </w:pPr>
            <w:r w:rsidRPr="00AD11A3">
              <w:rPr>
                <w:sz w:val="24"/>
                <w:szCs w:val="24"/>
              </w:rPr>
              <w:t>3.</w:t>
            </w:r>
          </w:p>
        </w:tc>
        <w:tc>
          <w:tcPr>
            <w:tcW w:w="3135" w:type="dxa"/>
            <w:shd w:val="clear" w:color="auto" w:fill="auto"/>
          </w:tcPr>
          <w:p w14:paraId="7334B65C" w14:textId="77777777" w:rsidR="00AD11A3" w:rsidRPr="00AD11A3" w:rsidRDefault="00AD11A3" w:rsidP="00AD11A3">
            <w:pPr>
              <w:jc w:val="center"/>
              <w:rPr>
                <w:b/>
                <w:bCs/>
                <w:sz w:val="24"/>
                <w:szCs w:val="24"/>
              </w:rPr>
            </w:pPr>
          </w:p>
        </w:tc>
        <w:tc>
          <w:tcPr>
            <w:tcW w:w="1917" w:type="dxa"/>
            <w:shd w:val="clear" w:color="auto" w:fill="auto"/>
          </w:tcPr>
          <w:p w14:paraId="4844DEB5" w14:textId="77777777" w:rsidR="00AD11A3" w:rsidRPr="00AD11A3" w:rsidRDefault="00AD11A3" w:rsidP="00AD11A3">
            <w:pPr>
              <w:jc w:val="center"/>
              <w:rPr>
                <w:bCs/>
                <w:sz w:val="24"/>
                <w:szCs w:val="24"/>
              </w:rPr>
            </w:pPr>
          </w:p>
        </w:tc>
        <w:tc>
          <w:tcPr>
            <w:tcW w:w="2029" w:type="dxa"/>
            <w:shd w:val="clear" w:color="auto" w:fill="auto"/>
          </w:tcPr>
          <w:p w14:paraId="1520A631" w14:textId="77777777" w:rsidR="00AD11A3" w:rsidRPr="00AD11A3" w:rsidRDefault="00AD11A3" w:rsidP="00AD11A3">
            <w:pPr>
              <w:jc w:val="center"/>
              <w:rPr>
                <w:bCs/>
                <w:sz w:val="24"/>
                <w:szCs w:val="24"/>
              </w:rPr>
            </w:pPr>
          </w:p>
        </w:tc>
        <w:tc>
          <w:tcPr>
            <w:tcW w:w="1732" w:type="dxa"/>
            <w:shd w:val="clear" w:color="auto" w:fill="auto"/>
          </w:tcPr>
          <w:p w14:paraId="20945083" w14:textId="77777777" w:rsidR="00AD11A3" w:rsidRPr="00AD11A3" w:rsidRDefault="00AD11A3" w:rsidP="00AD11A3">
            <w:pPr>
              <w:jc w:val="center"/>
              <w:rPr>
                <w:sz w:val="24"/>
                <w:szCs w:val="24"/>
              </w:rPr>
            </w:pPr>
          </w:p>
        </w:tc>
        <w:tc>
          <w:tcPr>
            <w:tcW w:w="2598" w:type="dxa"/>
            <w:shd w:val="clear" w:color="auto" w:fill="auto"/>
          </w:tcPr>
          <w:p w14:paraId="74E17998" w14:textId="77777777" w:rsidR="00AD11A3" w:rsidRPr="00AD11A3" w:rsidRDefault="00AD11A3" w:rsidP="00AD11A3">
            <w:pPr>
              <w:jc w:val="center"/>
              <w:rPr>
                <w:sz w:val="24"/>
                <w:szCs w:val="24"/>
              </w:rPr>
            </w:pPr>
          </w:p>
        </w:tc>
      </w:tr>
      <w:tr w:rsidR="00AD11A3" w:rsidRPr="00AD11A3" w14:paraId="6268A0B9" w14:textId="77777777" w:rsidTr="001C1277">
        <w:tc>
          <w:tcPr>
            <w:tcW w:w="1176" w:type="dxa"/>
            <w:shd w:val="clear" w:color="auto" w:fill="auto"/>
          </w:tcPr>
          <w:p w14:paraId="4676CA43" w14:textId="77777777" w:rsidR="00AD11A3" w:rsidRPr="00AD11A3" w:rsidRDefault="00AD11A3" w:rsidP="00AD11A3">
            <w:pPr>
              <w:jc w:val="center"/>
              <w:rPr>
                <w:sz w:val="24"/>
                <w:szCs w:val="24"/>
              </w:rPr>
            </w:pPr>
            <w:r w:rsidRPr="00AD11A3">
              <w:rPr>
                <w:sz w:val="24"/>
                <w:szCs w:val="24"/>
              </w:rPr>
              <w:t>4.</w:t>
            </w:r>
          </w:p>
        </w:tc>
        <w:tc>
          <w:tcPr>
            <w:tcW w:w="3135" w:type="dxa"/>
            <w:shd w:val="clear" w:color="auto" w:fill="auto"/>
          </w:tcPr>
          <w:p w14:paraId="563A547D" w14:textId="77777777" w:rsidR="00AD11A3" w:rsidRPr="00AD11A3" w:rsidRDefault="00AD11A3" w:rsidP="00AD11A3">
            <w:pPr>
              <w:jc w:val="center"/>
              <w:rPr>
                <w:b/>
                <w:bCs/>
                <w:sz w:val="24"/>
                <w:szCs w:val="24"/>
              </w:rPr>
            </w:pPr>
          </w:p>
        </w:tc>
        <w:tc>
          <w:tcPr>
            <w:tcW w:w="1917" w:type="dxa"/>
            <w:shd w:val="clear" w:color="auto" w:fill="auto"/>
          </w:tcPr>
          <w:p w14:paraId="16C82BAF" w14:textId="77777777" w:rsidR="00AD11A3" w:rsidRPr="00AD11A3" w:rsidRDefault="00AD11A3" w:rsidP="00AD11A3">
            <w:pPr>
              <w:jc w:val="center"/>
              <w:rPr>
                <w:bCs/>
                <w:sz w:val="24"/>
                <w:szCs w:val="24"/>
              </w:rPr>
            </w:pPr>
          </w:p>
        </w:tc>
        <w:tc>
          <w:tcPr>
            <w:tcW w:w="2029" w:type="dxa"/>
            <w:shd w:val="clear" w:color="auto" w:fill="auto"/>
          </w:tcPr>
          <w:p w14:paraId="18409E1C" w14:textId="77777777" w:rsidR="00AD11A3" w:rsidRPr="00AD11A3" w:rsidRDefault="00AD11A3" w:rsidP="00AD11A3">
            <w:pPr>
              <w:jc w:val="center"/>
              <w:rPr>
                <w:bCs/>
                <w:sz w:val="24"/>
                <w:szCs w:val="24"/>
              </w:rPr>
            </w:pPr>
          </w:p>
        </w:tc>
        <w:tc>
          <w:tcPr>
            <w:tcW w:w="1732" w:type="dxa"/>
            <w:shd w:val="clear" w:color="auto" w:fill="auto"/>
          </w:tcPr>
          <w:p w14:paraId="01FE613B" w14:textId="77777777" w:rsidR="00AD11A3" w:rsidRPr="00AD11A3" w:rsidRDefault="00AD11A3" w:rsidP="00AD11A3">
            <w:pPr>
              <w:jc w:val="center"/>
              <w:rPr>
                <w:sz w:val="24"/>
                <w:szCs w:val="24"/>
              </w:rPr>
            </w:pPr>
          </w:p>
        </w:tc>
        <w:tc>
          <w:tcPr>
            <w:tcW w:w="2598" w:type="dxa"/>
            <w:shd w:val="clear" w:color="auto" w:fill="auto"/>
          </w:tcPr>
          <w:p w14:paraId="16E4CBBC" w14:textId="77777777" w:rsidR="00AD11A3" w:rsidRPr="00AD11A3" w:rsidRDefault="00AD11A3" w:rsidP="00AD11A3">
            <w:pPr>
              <w:jc w:val="center"/>
              <w:rPr>
                <w:sz w:val="24"/>
                <w:szCs w:val="24"/>
              </w:rPr>
            </w:pPr>
          </w:p>
        </w:tc>
      </w:tr>
      <w:tr w:rsidR="00AD11A3" w:rsidRPr="00AD11A3" w14:paraId="08012CF1" w14:textId="77777777" w:rsidTr="001C1277">
        <w:tc>
          <w:tcPr>
            <w:tcW w:w="1176" w:type="dxa"/>
            <w:shd w:val="clear" w:color="auto" w:fill="auto"/>
          </w:tcPr>
          <w:p w14:paraId="62EAB73D" w14:textId="77777777" w:rsidR="00AD11A3" w:rsidRPr="00AD11A3" w:rsidRDefault="00AD11A3" w:rsidP="00AD11A3">
            <w:pPr>
              <w:jc w:val="center"/>
              <w:rPr>
                <w:sz w:val="24"/>
                <w:szCs w:val="24"/>
              </w:rPr>
            </w:pPr>
            <w:r w:rsidRPr="00AD11A3">
              <w:rPr>
                <w:sz w:val="24"/>
                <w:szCs w:val="24"/>
              </w:rPr>
              <w:t>…..</w:t>
            </w:r>
          </w:p>
        </w:tc>
        <w:tc>
          <w:tcPr>
            <w:tcW w:w="3135" w:type="dxa"/>
            <w:shd w:val="clear" w:color="auto" w:fill="auto"/>
          </w:tcPr>
          <w:p w14:paraId="61849DCA" w14:textId="77777777" w:rsidR="00AD11A3" w:rsidRPr="00AD11A3" w:rsidRDefault="00AD11A3" w:rsidP="00AD11A3">
            <w:pPr>
              <w:jc w:val="center"/>
              <w:rPr>
                <w:b/>
                <w:bCs/>
                <w:sz w:val="24"/>
                <w:szCs w:val="24"/>
              </w:rPr>
            </w:pPr>
          </w:p>
        </w:tc>
        <w:tc>
          <w:tcPr>
            <w:tcW w:w="1917" w:type="dxa"/>
            <w:shd w:val="clear" w:color="auto" w:fill="auto"/>
          </w:tcPr>
          <w:p w14:paraId="37A6272C" w14:textId="77777777" w:rsidR="00AD11A3" w:rsidRPr="00AD11A3" w:rsidRDefault="00AD11A3" w:rsidP="00AD11A3">
            <w:pPr>
              <w:jc w:val="center"/>
              <w:rPr>
                <w:bCs/>
                <w:sz w:val="24"/>
                <w:szCs w:val="24"/>
              </w:rPr>
            </w:pPr>
          </w:p>
        </w:tc>
        <w:tc>
          <w:tcPr>
            <w:tcW w:w="2029" w:type="dxa"/>
            <w:shd w:val="clear" w:color="auto" w:fill="auto"/>
          </w:tcPr>
          <w:p w14:paraId="7C39A630" w14:textId="77777777" w:rsidR="00AD11A3" w:rsidRPr="00AD11A3" w:rsidRDefault="00AD11A3" w:rsidP="00AD11A3">
            <w:pPr>
              <w:jc w:val="center"/>
              <w:rPr>
                <w:bCs/>
                <w:sz w:val="24"/>
                <w:szCs w:val="24"/>
              </w:rPr>
            </w:pPr>
          </w:p>
        </w:tc>
        <w:tc>
          <w:tcPr>
            <w:tcW w:w="1732" w:type="dxa"/>
            <w:shd w:val="clear" w:color="auto" w:fill="auto"/>
          </w:tcPr>
          <w:p w14:paraId="4AA96C28" w14:textId="77777777" w:rsidR="00AD11A3" w:rsidRPr="00AD11A3" w:rsidRDefault="00AD11A3" w:rsidP="00AD11A3">
            <w:pPr>
              <w:jc w:val="center"/>
              <w:rPr>
                <w:sz w:val="24"/>
                <w:szCs w:val="24"/>
              </w:rPr>
            </w:pPr>
          </w:p>
        </w:tc>
        <w:tc>
          <w:tcPr>
            <w:tcW w:w="2598" w:type="dxa"/>
            <w:shd w:val="clear" w:color="auto" w:fill="auto"/>
          </w:tcPr>
          <w:p w14:paraId="60A729F3" w14:textId="77777777" w:rsidR="00AD11A3" w:rsidRPr="00AD11A3" w:rsidRDefault="00AD11A3" w:rsidP="00AD11A3">
            <w:pPr>
              <w:jc w:val="center"/>
              <w:rPr>
                <w:sz w:val="24"/>
                <w:szCs w:val="24"/>
              </w:rPr>
            </w:pPr>
          </w:p>
        </w:tc>
      </w:tr>
    </w:tbl>
    <w:p w14:paraId="3025CEFA" w14:textId="77777777" w:rsidR="00AD11A3" w:rsidRPr="00AD11A3" w:rsidRDefault="00AD11A3" w:rsidP="00AD11A3">
      <w:pPr>
        <w:jc w:val="center"/>
        <w:rPr>
          <w:sz w:val="24"/>
          <w:szCs w:val="24"/>
        </w:rPr>
      </w:pPr>
    </w:p>
    <w:p w14:paraId="358213DA" w14:textId="77777777" w:rsidR="00AD11A3" w:rsidRPr="00AD11A3" w:rsidRDefault="00AD11A3" w:rsidP="00AD11A3">
      <w:pPr>
        <w:autoSpaceDE w:val="0"/>
        <w:autoSpaceDN w:val="0"/>
        <w:adjustRightInd w:val="0"/>
        <w:rPr>
          <w:rFonts w:asciiTheme="minorHAnsi" w:hAnsiTheme="minorHAnsi"/>
          <w:b/>
          <w:bCs/>
          <w:color w:val="665D58"/>
          <w:sz w:val="24"/>
          <w:szCs w:val="28"/>
        </w:rPr>
      </w:pPr>
    </w:p>
    <w:p w14:paraId="299CD3C3" w14:textId="77777777" w:rsidR="006B51CD" w:rsidRPr="00B505B5" w:rsidRDefault="006B51CD" w:rsidP="00545FEE">
      <w:pPr>
        <w:widowControl w:val="0"/>
        <w:adjustRightInd w:val="0"/>
        <w:ind w:left="709"/>
        <w:jc w:val="both"/>
        <w:textAlignment w:val="baseline"/>
        <w:rPr>
          <w:rFonts w:asciiTheme="minorHAnsi" w:hAnsiTheme="minorHAnsi"/>
          <w:sz w:val="22"/>
          <w:szCs w:val="22"/>
        </w:rPr>
      </w:pPr>
    </w:p>
    <w:sectPr w:rsidR="006B51CD" w:rsidRPr="00B505B5" w:rsidSect="00B04DF5">
      <w:pgSz w:w="16838" w:h="11906" w:orient="landscape"/>
      <w:pgMar w:top="1418" w:right="1418" w:bottom="1418" w:left="1418"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E2709C4" w15:done="0"/>
  <w15:commentEx w15:paraId="43DB2B91" w15:done="0"/>
  <w15:commentEx w15:paraId="115909E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FED13F" w14:textId="77777777" w:rsidR="00F81944" w:rsidRDefault="00F81944" w:rsidP="00F81944">
      <w:r>
        <w:separator/>
      </w:r>
    </w:p>
  </w:endnote>
  <w:endnote w:type="continuationSeparator" w:id="0">
    <w:p w14:paraId="420985CA" w14:textId="77777777" w:rsidR="00F81944" w:rsidRDefault="00F81944" w:rsidP="00F81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503218"/>
      <w:docPartObj>
        <w:docPartGallery w:val="Page Numbers (Bottom of Page)"/>
        <w:docPartUnique/>
      </w:docPartObj>
    </w:sdtPr>
    <w:sdtEndPr/>
    <w:sdtContent>
      <w:p w14:paraId="154CEFE1" w14:textId="4AF0EB6B" w:rsidR="00F81944" w:rsidRDefault="00F81944">
        <w:pPr>
          <w:pStyle w:val="llb"/>
          <w:jc w:val="right"/>
        </w:pPr>
        <w:r>
          <w:fldChar w:fldCharType="begin"/>
        </w:r>
        <w:r>
          <w:instrText>PAGE   \* MERGEFORMAT</w:instrText>
        </w:r>
        <w:r>
          <w:fldChar w:fldCharType="separate"/>
        </w:r>
        <w:r w:rsidR="00DE2E89">
          <w:rPr>
            <w:noProof/>
          </w:rPr>
          <w:t>1</w:t>
        </w:r>
        <w:r>
          <w:fldChar w:fldCharType="end"/>
        </w:r>
      </w:p>
    </w:sdtContent>
  </w:sdt>
  <w:p w14:paraId="77DC2C45" w14:textId="77777777" w:rsidR="00F81944" w:rsidRDefault="00F81944">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9C4562" w14:textId="77777777" w:rsidR="00F81944" w:rsidRDefault="00F81944" w:rsidP="00F81944">
      <w:r>
        <w:separator/>
      </w:r>
    </w:p>
  </w:footnote>
  <w:footnote w:type="continuationSeparator" w:id="0">
    <w:p w14:paraId="3945E977" w14:textId="77777777" w:rsidR="00F81944" w:rsidRDefault="00F81944" w:rsidP="00F819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43FB6"/>
    <w:multiLevelType w:val="hybridMultilevel"/>
    <w:tmpl w:val="C47A1EF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FFF4F61"/>
    <w:multiLevelType w:val="hybridMultilevel"/>
    <w:tmpl w:val="7280100E"/>
    <w:lvl w:ilvl="0" w:tplc="040E0017">
      <w:start w:val="1"/>
      <w:numFmt w:val="lowerLetter"/>
      <w:lvlText w:val="%1)"/>
      <w:lvlJc w:val="left"/>
      <w:pPr>
        <w:ind w:left="720" w:hanging="360"/>
      </w:pPr>
    </w:lvl>
    <w:lvl w:ilvl="1" w:tplc="434416FC">
      <w:start w:val="1"/>
      <w:numFmt w:val="lowerLetter"/>
      <w:lvlText w:val="%2)"/>
      <w:lvlJc w:val="left"/>
      <w:pPr>
        <w:ind w:left="1637" w:hanging="360"/>
      </w:pPr>
      <w:rPr>
        <w:b w:val="0"/>
      </w:rPr>
    </w:lvl>
    <w:lvl w:ilvl="2" w:tplc="C22A7590">
      <w:start w:val="1"/>
      <w:numFmt w:val="decimal"/>
      <w:lvlText w:val="%3."/>
      <w:lvlJc w:val="left"/>
      <w:pPr>
        <w:ind w:left="2340" w:hanging="360"/>
      </w:pPr>
      <w:rPr>
        <w:rFonts w:hint="default"/>
      </w:rPr>
    </w:lvl>
    <w:lvl w:ilvl="3" w:tplc="933A9F10">
      <w:numFmt w:val="bullet"/>
      <w:lvlText w:val="-"/>
      <w:lvlJc w:val="left"/>
      <w:pPr>
        <w:ind w:left="2880" w:hanging="360"/>
      </w:pPr>
      <w:rPr>
        <w:rFonts w:ascii="Times New Roman" w:eastAsia="Times New Roman" w:hAnsi="Times New Roman" w:cs="Times New Roman" w:hint="default"/>
      </w:r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68935F0"/>
    <w:multiLevelType w:val="hybridMultilevel"/>
    <w:tmpl w:val="3FF40166"/>
    <w:lvl w:ilvl="0" w:tplc="8C1CA144">
      <w:numFmt w:val="bullet"/>
      <w:lvlText w:val="•"/>
      <w:lvlJc w:val="left"/>
      <w:pPr>
        <w:ind w:left="1069" w:hanging="360"/>
      </w:pPr>
      <w:rPr>
        <w:rFonts w:ascii="Calibri" w:eastAsia="Times New Roman" w:hAnsi="Calibri" w:cs="Calibri"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3">
    <w:nsid w:val="2934752B"/>
    <w:multiLevelType w:val="hybridMultilevel"/>
    <w:tmpl w:val="A4EEAEBC"/>
    <w:lvl w:ilvl="0" w:tplc="040E0001">
      <w:start w:val="1"/>
      <w:numFmt w:val="bullet"/>
      <w:lvlText w:val=""/>
      <w:lvlJc w:val="left"/>
      <w:pPr>
        <w:ind w:left="1429" w:hanging="360"/>
      </w:pPr>
      <w:rPr>
        <w:rFonts w:ascii="Symbol" w:hAnsi="Symbo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4">
    <w:nsid w:val="2ECA392B"/>
    <w:multiLevelType w:val="hybridMultilevel"/>
    <w:tmpl w:val="2124D50A"/>
    <w:lvl w:ilvl="0" w:tplc="560A2268">
      <w:start w:val="1"/>
      <w:numFmt w:val="decimal"/>
      <w:lvlText w:val="%1."/>
      <w:lvlJc w:val="left"/>
      <w:pPr>
        <w:tabs>
          <w:tab w:val="num" w:pos="1440"/>
        </w:tabs>
        <w:ind w:left="1080" w:firstLine="0"/>
      </w:pPr>
      <w:rPr>
        <w:rFonts w:hint="default"/>
      </w:rPr>
    </w:lvl>
    <w:lvl w:ilvl="1" w:tplc="7458D6EA">
      <w:numFmt w:val="none"/>
      <w:lvlText w:val=""/>
      <w:lvlJc w:val="left"/>
      <w:pPr>
        <w:tabs>
          <w:tab w:val="num" w:pos="360"/>
        </w:tabs>
      </w:pPr>
    </w:lvl>
    <w:lvl w:ilvl="2" w:tplc="7EF28B5C">
      <w:numFmt w:val="none"/>
      <w:lvlText w:val=""/>
      <w:lvlJc w:val="left"/>
      <w:pPr>
        <w:tabs>
          <w:tab w:val="num" w:pos="360"/>
        </w:tabs>
      </w:pPr>
    </w:lvl>
    <w:lvl w:ilvl="3" w:tplc="B01E17F2">
      <w:numFmt w:val="none"/>
      <w:lvlText w:val=""/>
      <w:lvlJc w:val="left"/>
      <w:pPr>
        <w:tabs>
          <w:tab w:val="num" w:pos="360"/>
        </w:tabs>
      </w:pPr>
    </w:lvl>
    <w:lvl w:ilvl="4" w:tplc="FDF665C4">
      <w:numFmt w:val="none"/>
      <w:lvlText w:val=""/>
      <w:lvlJc w:val="left"/>
      <w:pPr>
        <w:tabs>
          <w:tab w:val="num" w:pos="360"/>
        </w:tabs>
      </w:pPr>
    </w:lvl>
    <w:lvl w:ilvl="5" w:tplc="A0A465A8">
      <w:numFmt w:val="none"/>
      <w:lvlText w:val=""/>
      <w:lvlJc w:val="left"/>
      <w:pPr>
        <w:tabs>
          <w:tab w:val="num" w:pos="360"/>
        </w:tabs>
      </w:pPr>
    </w:lvl>
    <w:lvl w:ilvl="6" w:tplc="453C8350">
      <w:numFmt w:val="none"/>
      <w:lvlText w:val=""/>
      <w:lvlJc w:val="left"/>
      <w:pPr>
        <w:tabs>
          <w:tab w:val="num" w:pos="360"/>
        </w:tabs>
      </w:pPr>
    </w:lvl>
    <w:lvl w:ilvl="7" w:tplc="F684D028">
      <w:numFmt w:val="none"/>
      <w:lvlText w:val=""/>
      <w:lvlJc w:val="left"/>
      <w:pPr>
        <w:tabs>
          <w:tab w:val="num" w:pos="360"/>
        </w:tabs>
      </w:pPr>
    </w:lvl>
    <w:lvl w:ilvl="8" w:tplc="39ACDEC8">
      <w:numFmt w:val="none"/>
      <w:lvlText w:val=""/>
      <w:lvlJc w:val="left"/>
      <w:pPr>
        <w:tabs>
          <w:tab w:val="num" w:pos="360"/>
        </w:tabs>
      </w:pPr>
    </w:lvl>
  </w:abstractNum>
  <w:abstractNum w:abstractNumId="5">
    <w:nsid w:val="32342745"/>
    <w:multiLevelType w:val="multilevel"/>
    <w:tmpl w:val="490A84E2"/>
    <w:lvl w:ilvl="0">
      <w:start w:val="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5B469C1"/>
    <w:multiLevelType w:val="multilevel"/>
    <w:tmpl w:val="528C4770"/>
    <w:lvl w:ilvl="0">
      <w:start w:val="1"/>
      <w:numFmt w:val="decimal"/>
      <w:pStyle w:val="Cmsor2"/>
      <w:lvlText w:val="%1."/>
      <w:lvlJc w:val="left"/>
      <w:pPr>
        <w:tabs>
          <w:tab w:val="num" w:pos="6031"/>
        </w:tabs>
        <w:ind w:left="6031" w:hanging="360"/>
      </w:pPr>
    </w:lvl>
    <w:lvl w:ilvl="1">
      <w:start w:val="3"/>
      <w:numFmt w:val="decimal"/>
      <w:isLgl/>
      <w:lvlText w:val="%1.%2."/>
      <w:lvlJc w:val="left"/>
      <w:pPr>
        <w:ind w:left="1080" w:hanging="540"/>
      </w:pPr>
      <w:rPr>
        <w:rFonts w:hint="default"/>
        <w:color w:val="000000"/>
      </w:rPr>
    </w:lvl>
    <w:lvl w:ilvl="2">
      <w:start w:val="1"/>
      <w:numFmt w:val="decimal"/>
      <w:isLgl/>
      <w:lvlText w:val="%1.%2.%3."/>
      <w:lvlJc w:val="left"/>
      <w:pPr>
        <w:ind w:left="1440" w:hanging="720"/>
      </w:pPr>
      <w:rPr>
        <w:rFonts w:hint="default"/>
        <w:color w:val="000000"/>
      </w:rPr>
    </w:lvl>
    <w:lvl w:ilvl="3">
      <w:start w:val="1"/>
      <w:numFmt w:val="decimal"/>
      <w:isLgl/>
      <w:lvlText w:val="%1.%2.%3.%4."/>
      <w:lvlJc w:val="left"/>
      <w:pPr>
        <w:ind w:left="1620" w:hanging="720"/>
      </w:pPr>
      <w:rPr>
        <w:rFonts w:hint="default"/>
        <w:color w:val="000000"/>
      </w:rPr>
    </w:lvl>
    <w:lvl w:ilvl="4">
      <w:start w:val="1"/>
      <w:numFmt w:val="decimal"/>
      <w:isLgl/>
      <w:lvlText w:val="%1.%2.%3.%4.%5."/>
      <w:lvlJc w:val="left"/>
      <w:pPr>
        <w:ind w:left="2160" w:hanging="1080"/>
      </w:pPr>
      <w:rPr>
        <w:rFonts w:hint="default"/>
        <w:color w:val="000000"/>
      </w:rPr>
    </w:lvl>
    <w:lvl w:ilvl="5">
      <w:start w:val="1"/>
      <w:numFmt w:val="decimal"/>
      <w:isLgl/>
      <w:lvlText w:val="%1.%2.%3.%4.%5.%6."/>
      <w:lvlJc w:val="left"/>
      <w:pPr>
        <w:ind w:left="2340" w:hanging="1080"/>
      </w:pPr>
      <w:rPr>
        <w:rFonts w:hint="default"/>
        <w:color w:val="000000"/>
      </w:rPr>
    </w:lvl>
    <w:lvl w:ilvl="6">
      <w:start w:val="1"/>
      <w:numFmt w:val="decimal"/>
      <w:isLgl/>
      <w:lvlText w:val="%1.%2.%3.%4.%5.%6.%7."/>
      <w:lvlJc w:val="left"/>
      <w:pPr>
        <w:ind w:left="2880" w:hanging="1440"/>
      </w:pPr>
      <w:rPr>
        <w:rFonts w:hint="default"/>
        <w:color w:val="000000"/>
      </w:rPr>
    </w:lvl>
    <w:lvl w:ilvl="7">
      <w:start w:val="1"/>
      <w:numFmt w:val="decimal"/>
      <w:isLgl/>
      <w:lvlText w:val="%1.%2.%3.%4.%5.%6.%7.%8."/>
      <w:lvlJc w:val="left"/>
      <w:pPr>
        <w:ind w:left="3060" w:hanging="1440"/>
      </w:pPr>
      <w:rPr>
        <w:rFonts w:hint="default"/>
        <w:color w:val="000000"/>
      </w:rPr>
    </w:lvl>
    <w:lvl w:ilvl="8">
      <w:start w:val="1"/>
      <w:numFmt w:val="decimal"/>
      <w:isLgl/>
      <w:lvlText w:val="%1.%2.%3.%4.%5.%6.%7.%8.%9."/>
      <w:lvlJc w:val="left"/>
      <w:pPr>
        <w:ind w:left="3600" w:hanging="1800"/>
      </w:pPr>
      <w:rPr>
        <w:rFonts w:hint="default"/>
        <w:color w:val="000000"/>
      </w:rPr>
    </w:lvl>
  </w:abstractNum>
  <w:abstractNum w:abstractNumId="7">
    <w:nsid w:val="3A5061AE"/>
    <w:multiLevelType w:val="hybridMultilevel"/>
    <w:tmpl w:val="234A3418"/>
    <w:lvl w:ilvl="0" w:tplc="D9CAB4C0">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44AD746F"/>
    <w:multiLevelType w:val="hybridMultilevel"/>
    <w:tmpl w:val="8A6CE49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44C45591"/>
    <w:multiLevelType w:val="multilevel"/>
    <w:tmpl w:val="CAA47E10"/>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48BF124B"/>
    <w:multiLevelType w:val="hybridMultilevel"/>
    <w:tmpl w:val="E78A52DA"/>
    <w:lvl w:ilvl="0" w:tplc="9BBCE292">
      <w:start w:val="1"/>
      <w:numFmt w:val="decimal"/>
      <w:lvlText w:val="%1."/>
      <w:lvlJc w:val="left"/>
      <w:pPr>
        <w:tabs>
          <w:tab w:val="num" w:pos="720"/>
        </w:tabs>
        <w:ind w:left="720" w:hanging="360"/>
      </w:pPr>
      <w:rPr>
        <w:rFonts w:hint="default"/>
      </w:rPr>
    </w:lvl>
    <w:lvl w:ilvl="1" w:tplc="040E0003">
      <w:start w:val="1"/>
      <w:numFmt w:val="bullet"/>
      <w:lvlText w:val=""/>
      <w:lvlJc w:val="left"/>
      <w:pPr>
        <w:tabs>
          <w:tab w:val="num" w:pos="1440"/>
        </w:tabs>
        <w:ind w:left="1440" w:hanging="360"/>
      </w:pPr>
      <w:rPr>
        <w:rFonts w:ascii="Symbol" w:hAnsi="Symbol" w:hint="default"/>
      </w:rPr>
    </w:lvl>
    <w:lvl w:ilvl="2" w:tplc="040E0005" w:tentative="1">
      <w:start w:val="1"/>
      <w:numFmt w:val="lowerRoman"/>
      <w:lvlText w:val="%3."/>
      <w:lvlJc w:val="right"/>
      <w:pPr>
        <w:tabs>
          <w:tab w:val="num" w:pos="2160"/>
        </w:tabs>
        <w:ind w:left="2160" w:hanging="180"/>
      </w:pPr>
    </w:lvl>
    <w:lvl w:ilvl="3" w:tplc="040E0001" w:tentative="1">
      <w:start w:val="1"/>
      <w:numFmt w:val="decimal"/>
      <w:lvlText w:val="%4."/>
      <w:lvlJc w:val="left"/>
      <w:pPr>
        <w:tabs>
          <w:tab w:val="num" w:pos="2880"/>
        </w:tabs>
        <w:ind w:left="2880" w:hanging="360"/>
      </w:pPr>
    </w:lvl>
    <w:lvl w:ilvl="4" w:tplc="040E0003" w:tentative="1">
      <w:start w:val="1"/>
      <w:numFmt w:val="lowerLetter"/>
      <w:lvlText w:val="%5."/>
      <w:lvlJc w:val="left"/>
      <w:pPr>
        <w:tabs>
          <w:tab w:val="num" w:pos="3600"/>
        </w:tabs>
        <w:ind w:left="3600" w:hanging="360"/>
      </w:pPr>
    </w:lvl>
    <w:lvl w:ilvl="5" w:tplc="040E0005" w:tentative="1">
      <w:start w:val="1"/>
      <w:numFmt w:val="lowerRoman"/>
      <w:lvlText w:val="%6."/>
      <w:lvlJc w:val="right"/>
      <w:pPr>
        <w:tabs>
          <w:tab w:val="num" w:pos="4320"/>
        </w:tabs>
        <w:ind w:left="4320" w:hanging="180"/>
      </w:pPr>
    </w:lvl>
    <w:lvl w:ilvl="6" w:tplc="040E0001" w:tentative="1">
      <w:start w:val="1"/>
      <w:numFmt w:val="decimal"/>
      <w:lvlText w:val="%7."/>
      <w:lvlJc w:val="left"/>
      <w:pPr>
        <w:tabs>
          <w:tab w:val="num" w:pos="5040"/>
        </w:tabs>
        <w:ind w:left="5040" w:hanging="360"/>
      </w:pPr>
    </w:lvl>
    <w:lvl w:ilvl="7" w:tplc="040E0003" w:tentative="1">
      <w:start w:val="1"/>
      <w:numFmt w:val="lowerLetter"/>
      <w:lvlText w:val="%8."/>
      <w:lvlJc w:val="left"/>
      <w:pPr>
        <w:tabs>
          <w:tab w:val="num" w:pos="5760"/>
        </w:tabs>
        <w:ind w:left="5760" w:hanging="360"/>
      </w:pPr>
    </w:lvl>
    <w:lvl w:ilvl="8" w:tplc="040E0005" w:tentative="1">
      <w:start w:val="1"/>
      <w:numFmt w:val="lowerRoman"/>
      <w:lvlText w:val="%9."/>
      <w:lvlJc w:val="right"/>
      <w:pPr>
        <w:tabs>
          <w:tab w:val="num" w:pos="6480"/>
        </w:tabs>
        <w:ind w:left="6480" w:hanging="180"/>
      </w:pPr>
    </w:lvl>
  </w:abstractNum>
  <w:abstractNum w:abstractNumId="11">
    <w:nsid w:val="49115727"/>
    <w:multiLevelType w:val="hybridMultilevel"/>
    <w:tmpl w:val="865E5B78"/>
    <w:lvl w:ilvl="0" w:tplc="8C1CA144">
      <w:numFmt w:val="bullet"/>
      <w:lvlText w:val="•"/>
      <w:lvlJc w:val="left"/>
      <w:pPr>
        <w:ind w:left="1069" w:hanging="360"/>
      </w:pPr>
      <w:rPr>
        <w:rFonts w:ascii="Calibri" w:eastAsia="Times New Roman"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5C127A06"/>
    <w:multiLevelType w:val="multilevel"/>
    <w:tmpl w:val="068C9B12"/>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D0126A0"/>
    <w:multiLevelType w:val="hybridMultilevel"/>
    <w:tmpl w:val="1C844006"/>
    <w:lvl w:ilvl="0" w:tplc="040E0001">
      <w:start w:val="1"/>
      <w:numFmt w:val="bullet"/>
      <w:lvlText w:val=""/>
      <w:lvlJc w:val="left"/>
      <w:pPr>
        <w:ind w:left="1429" w:hanging="360"/>
      </w:pPr>
      <w:rPr>
        <w:rFonts w:ascii="Symbol" w:hAnsi="Symbo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4">
    <w:nsid w:val="61A829E8"/>
    <w:multiLevelType w:val="hybridMultilevel"/>
    <w:tmpl w:val="7A7ED5EC"/>
    <w:lvl w:ilvl="0" w:tplc="FFFFFFFF">
      <w:start w:val="1"/>
      <w:numFmt w:val="decimal"/>
      <w:lvlText w:val="%1)"/>
      <w:lvlJc w:val="left"/>
      <w:pPr>
        <w:tabs>
          <w:tab w:val="num" w:pos="720"/>
        </w:tabs>
        <w:ind w:left="567" w:hanging="567"/>
      </w:pPr>
      <w:rPr>
        <w:rFonts w:hint="default"/>
      </w:rPr>
    </w:lvl>
    <w:lvl w:ilvl="1" w:tplc="FFFFFFFF">
      <w:start w:val="2"/>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644E3DD4"/>
    <w:multiLevelType w:val="hybridMultilevel"/>
    <w:tmpl w:val="440E246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nsid w:val="7708423A"/>
    <w:multiLevelType w:val="hybridMultilevel"/>
    <w:tmpl w:val="492EE076"/>
    <w:lvl w:ilvl="0" w:tplc="FFFFFFFF">
      <w:start w:val="1"/>
      <w:numFmt w:val="bullet"/>
      <w:lvlText w:val=""/>
      <w:lvlJc w:val="left"/>
      <w:pPr>
        <w:tabs>
          <w:tab w:val="num" w:pos="1146"/>
        </w:tabs>
        <w:ind w:left="1146" w:hanging="360"/>
      </w:pPr>
      <w:rPr>
        <w:rFonts w:ascii="Wingdings" w:hAnsi="Wingdings" w:hint="default"/>
      </w:rPr>
    </w:lvl>
    <w:lvl w:ilvl="1" w:tplc="FFFFFFFF">
      <w:start w:val="2"/>
      <w:numFmt w:val="bullet"/>
      <w:lvlText w:val="-"/>
      <w:lvlJc w:val="left"/>
      <w:pPr>
        <w:tabs>
          <w:tab w:val="num" w:pos="1866"/>
        </w:tabs>
        <w:ind w:left="1866" w:hanging="360"/>
      </w:pPr>
      <w:rPr>
        <w:rFonts w:ascii="Times New Roman" w:eastAsia="Times New Roman" w:hAnsi="Times New Roman" w:cs="Times New Roman" w:hint="default"/>
      </w:rPr>
    </w:lvl>
    <w:lvl w:ilvl="2" w:tplc="FFFFFFFF" w:tentative="1">
      <w:start w:val="1"/>
      <w:numFmt w:val="bullet"/>
      <w:lvlText w:val=""/>
      <w:lvlJc w:val="left"/>
      <w:pPr>
        <w:tabs>
          <w:tab w:val="num" w:pos="2586"/>
        </w:tabs>
        <w:ind w:left="2586" w:hanging="360"/>
      </w:pPr>
      <w:rPr>
        <w:rFonts w:ascii="Wingdings" w:hAnsi="Wingdings"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abstractNum w:abstractNumId="17">
    <w:nsid w:val="7B326EC7"/>
    <w:multiLevelType w:val="hybridMultilevel"/>
    <w:tmpl w:val="2568731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4"/>
  </w:num>
  <w:num w:numId="2">
    <w:abstractNumId w:val="5"/>
  </w:num>
  <w:num w:numId="3">
    <w:abstractNumId w:val="6"/>
    <w:lvlOverride w:ilvl="0">
      <w:startOverride w:val="1"/>
    </w:lvlOverride>
  </w:num>
  <w:num w:numId="4">
    <w:abstractNumId w:val="15"/>
  </w:num>
  <w:num w:numId="5">
    <w:abstractNumId w:val="8"/>
  </w:num>
  <w:num w:numId="6">
    <w:abstractNumId w:val="16"/>
  </w:num>
  <w:num w:numId="7">
    <w:abstractNumId w:val="12"/>
  </w:num>
  <w:num w:numId="8">
    <w:abstractNumId w:val="13"/>
  </w:num>
  <w:num w:numId="9">
    <w:abstractNumId w:val="10"/>
  </w:num>
  <w:num w:numId="10">
    <w:abstractNumId w:val="9"/>
  </w:num>
  <w:num w:numId="11">
    <w:abstractNumId w:val="4"/>
  </w:num>
  <w:num w:numId="12">
    <w:abstractNumId w:val="6"/>
    <w:lvlOverride w:ilvl="0">
      <w:startOverride w:val="1"/>
    </w:lvlOverride>
  </w:num>
  <w:num w:numId="13">
    <w:abstractNumId w:val="7"/>
  </w:num>
  <w:num w:numId="14">
    <w:abstractNumId w:val="0"/>
  </w:num>
  <w:num w:numId="15">
    <w:abstractNumId w:val="3"/>
  </w:num>
  <w:num w:numId="16">
    <w:abstractNumId w:val="17"/>
  </w:num>
  <w:num w:numId="17">
    <w:abstractNumId w:val="2"/>
  </w:num>
  <w:num w:numId="18">
    <w:abstractNumId w:val="11"/>
  </w:num>
  <w:num w:numId="1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lyés Benjámin">
    <w15:presenceInfo w15:providerId="AD" w15:userId="S-1-5-21-710467442-1313213208-1751216689-11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FC3"/>
    <w:rsid w:val="0000233E"/>
    <w:rsid w:val="000048DF"/>
    <w:rsid w:val="000148A3"/>
    <w:rsid w:val="0001552A"/>
    <w:rsid w:val="00033485"/>
    <w:rsid w:val="000366C8"/>
    <w:rsid w:val="000371D3"/>
    <w:rsid w:val="0004716E"/>
    <w:rsid w:val="00054CFF"/>
    <w:rsid w:val="00057412"/>
    <w:rsid w:val="00067BF8"/>
    <w:rsid w:val="00070EE0"/>
    <w:rsid w:val="00080D28"/>
    <w:rsid w:val="00086B4E"/>
    <w:rsid w:val="00086E06"/>
    <w:rsid w:val="000A5D41"/>
    <w:rsid w:val="000B16A5"/>
    <w:rsid w:val="000B4D93"/>
    <w:rsid w:val="000C1524"/>
    <w:rsid w:val="000F146A"/>
    <w:rsid w:val="0010145C"/>
    <w:rsid w:val="00103BA6"/>
    <w:rsid w:val="001061D3"/>
    <w:rsid w:val="00112C76"/>
    <w:rsid w:val="00113CC9"/>
    <w:rsid w:val="00113D33"/>
    <w:rsid w:val="00126804"/>
    <w:rsid w:val="0013398E"/>
    <w:rsid w:val="00164B67"/>
    <w:rsid w:val="0016580E"/>
    <w:rsid w:val="0018144A"/>
    <w:rsid w:val="00182C15"/>
    <w:rsid w:val="00185918"/>
    <w:rsid w:val="00185B40"/>
    <w:rsid w:val="00190532"/>
    <w:rsid w:val="001A0E10"/>
    <w:rsid w:val="001A0F58"/>
    <w:rsid w:val="001A2C68"/>
    <w:rsid w:val="001A7CFC"/>
    <w:rsid w:val="001B5FFB"/>
    <w:rsid w:val="001C5B30"/>
    <w:rsid w:val="001D7ADD"/>
    <w:rsid w:val="001E4736"/>
    <w:rsid w:val="001E4BBF"/>
    <w:rsid w:val="001E688B"/>
    <w:rsid w:val="001F1513"/>
    <w:rsid w:val="001F671C"/>
    <w:rsid w:val="00203567"/>
    <w:rsid w:val="00205BED"/>
    <w:rsid w:val="00222FBB"/>
    <w:rsid w:val="0023391D"/>
    <w:rsid w:val="00234381"/>
    <w:rsid w:val="00251B7D"/>
    <w:rsid w:val="0027465D"/>
    <w:rsid w:val="00293135"/>
    <w:rsid w:val="002A06EB"/>
    <w:rsid w:val="002A4E61"/>
    <w:rsid w:val="002A7C0D"/>
    <w:rsid w:val="002B1D73"/>
    <w:rsid w:val="002E29D8"/>
    <w:rsid w:val="002E764C"/>
    <w:rsid w:val="002F0125"/>
    <w:rsid w:val="002F14B8"/>
    <w:rsid w:val="002F2FCA"/>
    <w:rsid w:val="002F564D"/>
    <w:rsid w:val="003003B6"/>
    <w:rsid w:val="00300DC6"/>
    <w:rsid w:val="00301004"/>
    <w:rsid w:val="00302CF4"/>
    <w:rsid w:val="00310234"/>
    <w:rsid w:val="0031495D"/>
    <w:rsid w:val="00314F76"/>
    <w:rsid w:val="00344040"/>
    <w:rsid w:val="003564EB"/>
    <w:rsid w:val="00360A28"/>
    <w:rsid w:val="00382B6B"/>
    <w:rsid w:val="00387F0B"/>
    <w:rsid w:val="003C5AA7"/>
    <w:rsid w:val="004278BB"/>
    <w:rsid w:val="0043129A"/>
    <w:rsid w:val="004316CC"/>
    <w:rsid w:val="00465904"/>
    <w:rsid w:val="00472B6E"/>
    <w:rsid w:val="0049101D"/>
    <w:rsid w:val="00496999"/>
    <w:rsid w:val="004B26C9"/>
    <w:rsid w:val="004B44BD"/>
    <w:rsid w:val="004C7E3B"/>
    <w:rsid w:val="0050328B"/>
    <w:rsid w:val="005048E7"/>
    <w:rsid w:val="005259C5"/>
    <w:rsid w:val="00535694"/>
    <w:rsid w:val="00545FEE"/>
    <w:rsid w:val="00554F15"/>
    <w:rsid w:val="00557C29"/>
    <w:rsid w:val="00560332"/>
    <w:rsid w:val="005623BB"/>
    <w:rsid w:val="005635EB"/>
    <w:rsid w:val="00566A98"/>
    <w:rsid w:val="00566BBB"/>
    <w:rsid w:val="0058490C"/>
    <w:rsid w:val="005A7442"/>
    <w:rsid w:val="005B4CBF"/>
    <w:rsid w:val="005D032F"/>
    <w:rsid w:val="005D1D34"/>
    <w:rsid w:val="005D6211"/>
    <w:rsid w:val="005E0DF7"/>
    <w:rsid w:val="005E2DB7"/>
    <w:rsid w:val="005F43F1"/>
    <w:rsid w:val="00600E1C"/>
    <w:rsid w:val="0060445F"/>
    <w:rsid w:val="00604520"/>
    <w:rsid w:val="0060707A"/>
    <w:rsid w:val="00607DD9"/>
    <w:rsid w:val="00617200"/>
    <w:rsid w:val="00634115"/>
    <w:rsid w:val="00636E9E"/>
    <w:rsid w:val="00644631"/>
    <w:rsid w:val="006708CD"/>
    <w:rsid w:val="00674593"/>
    <w:rsid w:val="00681202"/>
    <w:rsid w:val="00683B82"/>
    <w:rsid w:val="006932F7"/>
    <w:rsid w:val="006A4374"/>
    <w:rsid w:val="006B51CD"/>
    <w:rsid w:val="006C72DE"/>
    <w:rsid w:val="006F5CD5"/>
    <w:rsid w:val="007044DE"/>
    <w:rsid w:val="0073045F"/>
    <w:rsid w:val="0073350A"/>
    <w:rsid w:val="00750092"/>
    <w:rsid w:val="007545D8"/>
    <w:rsid w:val="00754A3B"/>
    <w:rsid w:val="00766953"/>
    <w:rsid w:val="00786A01"/>
    <w:rsid w:val="00792682"/>
    <w:rsid w:val="007A0521"/>
    <w:rsid w:val="007A4A58"/>
    <w:rsid w:val="007D2A21"/>
    <w:rsid w:val="007E34CD"/>
    <w:rsid w:val="007E4ECC"/>
    <w:rsid w:val="00803A33"/>
    <w:rsid w:val="00821570"/>
    <w:rsid w:val="008218EF"/>
    <w:rsid w:val="008322FF"/>
    <w:rsid w:val="00837945"/>
    <w:rsid w:val="008439C3"/>
    <w:rsid w:val="00866B68"/>
    <w:rsid w:val="00867405"/>
    <w:rsid w:val="008A3BFA"/>
    <w:rsid w:val="008B04FC"/>
    <w:rsid w:val="008C2D73"/>
    <w:rsid w:val="008C3C92"/>
    <w:rsid w:val="008C4B59"/>
    <w:rsid w:val="008D6977"/>
    <w:rsid w:val="008E5BDA"/>
    <w:rsid w:val="00935DFD"/>
    <w:rsid w:val="00942F22"/>
    <w:rsid w:val="00945AEC"/>
    <w:rsid w:val="00947C12"/>
    <w:rsid w:val="00951FD7"/>
    <w:rsid w:val="00955563"/>
    <w:rsid w:val="009572B3"/>
    <w:rsid w:val="00957925"/>
    <w:rsid w:val="009664D0"/>
    <w:rsid w:val="00972445"/>
    <w:rsid w:val="00972935"/>
    <w:rsid w:val="009730F2"/>
    <w:rsid w:val="00974409"/>
    <w:rsid w:val="00997DFD"/>
    <w:rsid w:val="009B1ABA"/>
    <w:rsid w:val="009B519A"/>
    <w:rsid w:val="009B7AF1"/>
    <w:rsid w:val="009C3772"/>
    <w:rsid w:val="009D2BD9"/>
    <w:rsid w:val="009E75D8"/>
    <w:rsid w:val="009F0159"/>
    <w:rsid w:val="009F3E2F"/>
    <w:rsid w:val="009F43B0"/>
    <w:rsid w:val="00A00881"/>
    <w:rsid w:val="00A11FC3"/>
    <w:rsid w:val="00A22931"/>
    <w:rsid w:val="00A25B4E"/>
    <w:rsid w:val="00A40DFE"/>
    <w:rsid w:val="00A43D9E"/>
    <w:rsid w:val="00A77AEF"/>
    <w:rsid w:val="00A820DD"/>
    <w:rsid w:val="00A8587B"/>
    <w:rsid w:val="00A92235"/>
    <w:rsid w:val="00A94D51"/>
    <w:rsid w:val="00AB03F0"/>
    <w:rsid w:val="00AB5412"/>
    <w:rsid w:val="00AC5627"/>
    <w:rsid w:val="00AD11A3"/>
    <w:rsid w:val="00AE021C"/>
    <w:rsid w:val="00AE189F"/>
    <w:rsid w:val="00B06B1E"/>
    <w:rsid w:val="00B17666"/>
    <w:rsid w:val="00B305EB"/>
    <w:rsid w:val="00B33E3E"/>
    <w:rsid w:val="00B505B5"/>
    <w:rsid w:val="00B5500A"/>
    <w:rsid w:val="00B6019D"/>
    <w:rsid w:val="00B60C41"/>
    <w:rsid w:val="00B6124C"/>
    <w:rsid w:val="00B77609"/>
    <w:rsid w:val="00B77FFD"/>
    <w:rsid w:val="00B80788"/>
    <w:rsid w:val="00B82EEE"/>
    <w:rsid w:val="00B926E9"/>
    <w:rsid w:val="00B9479E"/>
    <w:rsid w:val="00BB1DA1"/>
    <w:rsid w:val="00BB2F10"/>
    <w:rsid w:val="00BD17E1"/>
    <w:rsid w:val="00BE22D3"/>
    <w:rsid w:val="00BE2C58"/>
    <w:rsid w:val="00C02566"/>
    <w:rsid w:val="00C0331E"/>
    <w:rsid w:val="00C03C87"/>
    <w:rsid w:val="00C03D11"/>
    <w:rsid w:val="00C22B3A"/>
    <w:rsid w:val="00C511E9"/>
    <w:rsid w:val="00C65B8C"/>
    <w:rsid w:val="00C7050B"/>
    <w:rsid w:val="00C91A88"/>
    <w:rsid w:val="00CB17BA"/>
    <w:rsid w:val="00CC71A4"/>
    <w:rsid w:val="00CD2C5B"/>
    <w:rsid w:val="00CE24AA"/>
    <w:rsid w:val="00CE332D"/>
    <w:rsid w:val="00CF0BFE"/>
    <w:rsid w:val="00D01A9A"/>
    <w:rsid w:val="00D10F7B"/>
    <w:rsid w:val="00D16FA7"/>
    <w:rsid w:val="00D42E4E"/>
    <w:rsid w:val="00D5158B"/>
    <w:rsid w:val="00D55E30"/>
    <w:rsid w:val="00D60081"/>
    <w:rsid w:val="00D61352"/>
    <w:rsid w:val="00D7697B"/>
    <w:rsid w:val="00D77DDD"/>
    <w:rsid w:val="00D873DE"/>
    <w:rsid w:val="00D875C1"/>
    <w:rsid w:val="00D93655"/>
    <w:rsid w:val="00D9593E"/>
    <w:rsid w:val="00DA01D3"/>
    <w:rsid w:val="00DA1896"/>
    <w:rsid w:val="00DB2601"/>
    <w:rsid w:val="00DC3A65"/>
    <w:rsid w:val="00DE2E89"/>
    <w:rsid w:val="00E00306"/>
    <w:rsid w:val="00E11B04"/>
    <w:rsid w:val="00E15085"/>
    <w:rsid w:val="00E24F98"/>
    <w:rsid w:val="00E321A0"/>
    <w:rsid w:val="00E332F4"/>
    <w:rsid w:val="00E34F69"/>
    <w:rsid w:val="00E3672F"/>
    <w:rsid w:val="00E46620"/>
    <w:rsid w:val="00E56E73"/>
    <w:rsid w:val="00E57C5D"/>
    <w:rsid w:val="00E811C2"/>
    <w:rsid w:val="00E94AEF"/>
    <w:rsid w:val="00EA36E5"/>
    <w:rsid w:val="00EC34D1"/>
    <w:rsid w:val="00ED3CF5"/>
    <w:rsid w:val="00ED6A0A"/>
    <w:rsid w:val="00ED7B69"/>
    <w:rsid w:val="00EE386C"/>
    <w:rsid w:val="00EF5C41"/>
    <w:rsid w:val="00F17033"/>
    <w:rsid w:val="00F24FF3"/>
    <w:rsid w:val="00F25960"/>
    <w:rsid w:val="00F27241"/>
    <w:rsid w:val="00F41040"/>
    <w:rsid w:val="00F47327"/>
    <w:rsid w:val="00F53826"/>
    <w:rsid w:val="00F70739"/>
    <w:rsid w:val="00F7460A"/>
    <w:rsid w:val="00F76B64"/>
    <w:rsid w:val="00F770E6"/>
    <w:rsid w:val="00F81944"/>
    <w:rsid w:val="00F860B6"/>
    <w:rsid w:val="00F87E6C"/>
    <w:rsid w:val="00F968FD"/>
    <w:rsid w:val="00F974AA"/>
    <w:rsid w:val="00FA0DFE"/>
    <w:rsid w:val="00FC625D"/>
    <w:rsid w:val="00FC676B"/>
    <w:rsid w:val="00FD1A87"/>
    <w:rsid w:val="00FE2D45"/>
    <w:rsid w:val="00FE3CD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56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11FC3"/>
    <w:pPr>
      <w:spacing w:after="0" w:line="240" w:lineRule="auto"/>
    </w:pPr>
    <w:rPr>
      <w:rFonts w:ascii="Times New Roman" w:eastAsia="Times New Roman" w:hAnsi="Times New Roman" w:cs="Times New Roman"/>
      <w:sz w:val="20"/>
      <w:szCs w:val="20"/>
      <w:lang w:eastAsia="hu-HU"/>
    </w:rPr>
  </w:style>
  <w:style w:type="paragraph" w:styleId="Cmsor1">
    <w:name w:val="heading 1"/>
    <w:basedOn w:val="Norml"/>
    <w:next w:val="Norml"/>
    <w:link w:val="Cmsor1Char"/>
    <w:uiPriority w:val="9"/>
    <w:qFormat/>
    <w:rsid w:val="0095556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aliases w:val="Okean2,NGPcím2,_NFÜ"/>
    <w:basedOn w:val="Norml"/>
    <w:next w:val="Norml"/>
    <w:link w:val="Cmsor2Char"/>
    <w:autoRedefine/>
    <w:qFormat/>
    <w:rsid w:val="001A7CFC"/>
    <w:pPr>
      <w:keepNext/>
      <w:numPr>
        <w:numId w:val="3"/>
      </w:numPr>
      <w:outlineLvl w:val="1"/>
    </w:pPr>
    <w:rPr>
      <w:b/>
      <w:bCs/>
      <w:i/>
      <w:color w:val="000000"/>
      <w:sz w:val="23"/>
      <w:szCs w:val="23"/>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aliases w:val="Okean2 Char,NGPcím2 Char,_NFÜ Char"/>
    <w:basedOn w:val="Bekezdsalapbettpusa"/>
    <w:link w:val="Cmsor2"/>
    <w:rsid w:val="001A7CFC"/>
    <w:rPr>
      <w:rFonts w:ascii="Times New Roman" w:eastAsia="Times New Roman" w:hAnsi="Times New Roman" w:cs="Times New Roman"/>
      <w:b/>
      <w:bCs/>
      <w:i/>
      <w:color w:val="000000"/>
      <w:sz w:val="23"/>
      <w:szCs w:val="23"/>
      <w:lang w:eastAsia="hu-HU"/>
    </w:rPr>
  </w:style>
  <w:style w:type="paragraph" w:styleId="Szvegtrzs">
    <w:name w:val="Body Text"/>
    <w:aliases w:val=" Char,Char,Body Text Char1,Body Text Char Char,Body Text Char1 Char Char,Body Text Char Char Char Char,Body Text Char1 Char Char Char Char,Body Text Char Char Char Char Char Char,Body Text Char1 Char Char Char Char Char Char,2"/>
    <w:basedOn w:val="Norml"/>
    <w:link w:val="SzvegtrzsChar"/>
    <w:semiHidden/>
    <w:rsid w:val="001A7CFC"/>
    <w:pPr>
      <w:jc w:val="both"/>
    </w:pPr>
    <w:rPr>
      <w:sz w:val="28"/>
    </w:rPr>
  </w:style>
  <w:style w:type="character" w:customStyle="1" w:styleId="SzvegtrzsChar">
    <w:name w:val="Szövegtörzs Char"/>
    <w:aliases w:val=" Char Char,Char Char,Body Text Char1 Char,Body Text Char Char Char,Body Text Char1 Char Char Char,Body Text Char Char Char Char Char,Body Text Char1 Char Char Char Char Char,Body Text Char Char Char Char Char Char Char,2 Char"/>
    <w:basedOn w:val="Bekezdsalapbettpusa"/>
    <w:link w:val="Szvegtrzs"/>
    <w:semiHidden/>
    <w:rsid w:val="001A7CFC"/>
    <w:rPr>
      <w:rFonts w:ascii="Times New Roman" w:eastAsia="Times New Roman" w:hAnsi="Times New Roman" w:cs="Times New Roman"/>
      <w:sz w:val="28"/>
      <w:szCs w:val="20"/>
      <w:lang w:eastAsia="hu-HU"/>
    </w:rPr>
  </w:style>
  <w:style w:type="paragraph" w:customStyle="1" w:styleId="Default">
    <w:name w:val="Default"/>
    <w:rsid w:val="001A7CFC"/>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character" w:customStyle="1" w:styleId="apple-converted-space">
    <w:name w:val="apple-converted-space"/>
    <w:basedOn w:val="Bekezdsalapbettpusa"/>
    <w:rsid w:val="001A7CFC"/>
  </w:style>
  <w:style w:type="paragraph" w:styleId="lfej">
    <w:name w:val="header"/>
    <w:basedOn w:val="Norml"/>
    <w:link w:val="lfejChar"/>
    <w:rsid w:val="008C2D73"/>
    <w:pPr>
      <w:tabs>
        <w:tab w:val="center" w:pos="4536"/>
        <w:tab w:val="right" w:pos="9072"/>
      </w:tabs>
    </w:pPr>
    <w:rPr>
      <w:sz w:val="24"/>
      <w:szCs w:val="24"/>
    </w:rPr>
  </w:style>
  <w:style w:type="character" w:customStyle="1" w:styleId="lfejChar">
    <w:name w:val="Élőfej Char"/>
    <w:basedOn w:val="Bekezdsalapbettpusa"/>
    <w:link w:val="lfej"/>
    <w:rsid w:val="008C2D73"/>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uiPriority w:val="99"/>
    <w:semiHidden/>
    <w:unhideWhenUsed/>
    <w:rsid w:val="008C2D73"/>
    <w:pPr>
      <w:spacing w:after="120"/>
      <w:ind w:left="283"/>
    </w:pPr>
  </w:style>
  <w:style w:type="character" w:customStyle="1" w:styleId="SzvegtrzsbehzssalChar">
    <w:name w:val="Szövegtörzs behúzással Char"/>
    <w:basedOn w:val="Bekezdsalapbettpusa"/>
    <w:link w:val="Szvegtrzsbehzssal"/>
    <w:uiPriority w:val="99"/>
    <w:semiHidden/>
    <w:rsid w:val="008C2D73"/>
    <w:rPr>
      <w:rFonts w:ascii="Times New Roman" w:eastAsia="Times New Roman" w:hAnsi="Times New Roman" w:cs="Times New Roman"/>
      <w:sz w:val="20"/>
      <w:szCs w:val="20"/>
      <w:lang w:eastAsia="hu-HU"/>
    </w:rPr>
  </w:style>
  <w:style w:type="character" w:styleId="Hiperhivatkozs">
    <w:name w:val="Hyperlink"/>
    <w:uiPriority w:val="99"/>
    <w:rsid w:val="008C2D73"/>
    <w:rPr>
      <w:color w:val="0000FF"/>
      <w:u w:val="single"/>
    </w:rPr>
  </w:style>
  <w:style w:type="paragraph" w:styleId="Listaszerbekezds">
    <w:name w:val="List Paragraph"/>
    <w:basedOn w:val="Norml"/>
    <w:qFormat/>
    <w:rsid w:val="008C2D73"/>
    <w:pPr>
      <w:ind w:left="708"/>
    </w:pPr>
  </w:style>
  <w:style w:type="paragraph" w:customStyle="1" w:styleId="norml0">
    <w:name w:val="norml"/>
    <w:basedOn w:val="Norml"/>
    <w:rsid w:val="008C2D73"/>
    <w:pPr>
      <w:autoSpaceDE w:val="0"/>
      <w:autoSpaceDN w:val="0"/>
    </w:pPr>
    <w:rPr>
      <w:rFonts w:ascii="Arial" w:hAnsi="Arial" w:cs="Arial"/>
      <w:sz w:val="24"/>
      <w:szCs w:val="24"/>
    </w:rPr>
  </w:style>
  <w:style w:type="paragraph" w:styleId="Buborkszveg">
    <w:name w:val="Balloon Text"/>
    <w:basedOn w:val="Norml"/>
    <w:link w:val="BuborkszvegChar"/>
    <w:uiPriority w:val="99"/>
    <w:semiHidden/>
    <w:unhideWhenUsed/>
    <w:rsid w:val="00F47327"/>
    <w:rPr>
      <w:rFonts w:ascii="Tahoma" w:hAnsi="Tahoma" w:cs="Tahoma"/>
      <w:sz w:val="16"/>
      <w:szCs w:val="16"/>
    </w:rPr>
  </w:style>
  <w:style w:type="character" w:customStyle="1" w:styleId="BuborkszvegChar">
    <w:name w:val="Buborékszöveg Char"/>
    <w:basedOn w:val="Bekezdsalapbettpusa"/>
    <w:link w:val="Buborkszveg"/>
    <w:uiPriority w:val="99"/>
    <w:semiHidden/>
    <w:rsid w:val="00F47327"/>
    <w:rPr>
      <w:rFonts w:ascii="Tahoma" w:eastAsia="Times New Roman" w:hAnsi="Tahoma" w:cs="Tahoma"/>
      <w:sz w:val="16"/>
      <w:szCs w:val="16"/>
      <w:lang w:eastAsia="hu-HU"/>
    </w:rPr>
  </w:style>
  <w:style w:type="character" w:customStyle="1" w:styleId="Cmsor1Char">
    <w:name w:val="Címsor 1 Char"/>
    <w:basedOn w:val="Bekezdsalapbettpusa"/>
    <w:link w:val="Cmsor1"/>
    <w:uiPriority w:val="9"/>
    <w:rsid w:val="00955563"/>
    <w:rPr>
      <w:rFonts w:asciiTheme="majorHAnsi" w:eastAsiaTheme="majorEastAsia" w:hAnsiTheme="majorHAnsi" w:cstheme="majorBidi"/>
      <w:b/>
      <w:bCs/>
      <w:color w:val="365F91" w:themeColor="accent1" w:themeShade="BF"/>
      <w:sz w:val="28"/>
      <w:szCs w:val="28"/>
      <w:lang w:eastAsia="hu-HU"/>
    </w:rPr>
  </w:style>
  <w:style w:type="character" w:styleId="Jegyzethivatkozs">
    <w:name w:val="annotation reference"/>
    <w:basedOn w:val="Bekezdsalapbettpusa"/>
    <w:uiPriority w:val="99"/>
    <w:semiHidden/>
    <w:unhideWhenUsed/>
    <w:rsid w:val="00766953"/>
    <w:rPr>
      <w:sz w:val="16"/>
      <w:szCs w:val="16"/>
    </w:rPr>
  </w:style>
  <w:style w:type="paragraph" w:styleId="Jegyzetszveg">
    <w:name w:val="annotation text"/>
    <w:basedOn w:val="Norml"/>
    <w:link w:val="JegyzetszvegChar"/>
    <w:uiPriority w:val="99"/>
    <w:semiHidden/>
    <w:unhideWhenUsed/>
    <w:rsid w:val="00766953"/>
  </w:style>
  <w:style w:type="character" w:customStyle="1" w:styleId="JegyzetszvegChar">
    <w:name w:val="Jegyzetszöveg Char"/>
    <w:basedOn w:val="Bekezdsalapbettpusa"/>
    <w:link w:val="Jegyzetszveg"/>
    <w:uiPriority w:val="99"/>
    <w:semiHidden/>
    <w:rsid w:val="00766953"/>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766953"/>
    <w:rPr>
      <w:b/>
      <w:bCs/>
    </w:rPr>
  </w:style>
  <w:style w:type="character" w:customStyle="1" w:styleId="MegjegyzstrgyaChar">
    <w:name w:val="Megjegyzés tárgya Char"/>
    <w:basedOn w:val="JegyzetszvegChar"/>
    <w:link w:val="Megjegyzstrgya"/>
    <w:uiPriority w:val="99"/>
    <w:semiHidden/>
    <w:rsid w:val="00766953"/>
    <w:rPr>
      <w:rFonts w:ascii="Times New Roman" w:eastAsia="Times New Roman" w:hAnsi="Times New Roman" w:cs="Times New Roman"/>
      <w:b/>
      <w:bCs/>
      <w:sz w:val="20"/>
      <w:szCs w:val="20"/>
      <w:lang w:eastAsia="hu-HU"/>
    </w:rPr>
  </w:style>
  <w:style w:type="paragraph" w:styleId="NormlWeb">
    <w:name w:val="Normal (Web)"/>
    <w:basedOn w:val="Norml"/>
    <w:uiPriority w:val="99"/>
    <w:semiHidden/>
    <w:unhideWhenUsed/>
    <w:rsid w:val="00766953"/>
    <w:pPr>
      <w:spacing w:before="100" w:beforeAutospacing="1" w:after="100" w:afterAutospacing="1"/>
    </w:pPr>
    <w:rPr>
      <w:sz w:val="24"/>
      <w:szCs w:val="24"/>
    </w:rPr>
  </w:style>
  <w:style w:type="paragraph" w:customStyle="1" w:styleId="UKSZFelsorolas2">
    <w:name w:val="UKSZ_Felsorolas2"/>
    <w:basedOn w:val="Szvegtrzs"/>
    <w:rsid w:val="009C3772"/>
    <w:pPr>
      <w:tabs>
        <w:tab w:val="left" w:pos="851"/>
      </w:tabs>
      <w:spacing w:before="60" w:after="60" w:line="360" w:lineRule="auto"/>
    </w:pPr>
    <w:rPr>
      <w:sz w:val="24"/>
    </w:rPr>
  </w:style>
  <w:style w:type="paragraph" w:styleId="llb">
    <w:name w:val="footer"/>
    <w:basedOn w:val="Norml"/>
    <w:link w:val="llbChar"/>
    <w:uiPriority w:val="99"/>
    <w:unhideWhenUsed/>
    <w:rsid w:val="00F81944"/>
    <w:pPr>
      <w:tabs>
        <w:tab w:val="center" w:pos="4536"/>
        <w:tab w:val="right" w:pos="9072"/>
      </w:tabs>
    </w:pPr>
  </w:style>
  <w:style w:type="character" w:customStyle="1" w:styleId="llbChar">
    <w:name w:val="Élőláb Char"/>
    <w:basedOn w:val="Bekezdsalapbettpusa"/>
    <w:link w:val="llb"/>
    <w:uiPriority w:val="99"/>
    <w:rsid w:val="00F81944"/>
    <w:rPr>
      <w:rFonts w:ascii="Times New Roman" w:eastAsia="Times New Roman" w:hAnsi="Times New Roman" w:cs="Times New Roman"/>
      <w:sz w:val="20"/>
      <w:szCs w:val="20"/>
      <w:lang w:eastAsia="hu-HU"/>
    </w:rPr>
  </w:style>
  <w:style w:type="paragraph" w:styleId="Vltozat">
    <w:name w:val="Revision"/>
    <w:hidden/>
    <w:uiPriority w:val="99"/>
    <w:semiHidden/>
    <w:rsid w:val="0060707A"/>
    <w:pPr>
      <w:spacing w:after="0" w:line="240" w:lineRule="auto"/>
    </w:pPr>
    <w:rPr>
      <w:rFonts w:ascii="Times New Roman" w:eastAsia="Times New Roman" w:hAnsi="Times New Roman" w:cs="Times New Roman"/>
      <w:sz w:val="20"/>
      <w:szCs w:val="20"/>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11FC3"/>
    <w:pPr>
      <w:spacing w:after="0" w:line="240" w:lineRule="auto"/>
    </w:pPr>
    <w:rPr>
      <w:rFonts w:ascii="Times New Roman" w:eastAsia="Times New Roman" w:hAnsi="Times New Roman" w:cs="Times New Roman"/>
      <w:sz w:val="20"/>
      <w:szCs w:val="20"/>
      <w:lang w:eastAsia="hu-HU"/>
    </w:rPr>
  </w:style>
  <w:style w:type="paragraph" w:styleId="Cmsor1">
    <w:name w:val="heading 1"/>
    <w:basedOn w:val="Norml"/>
    <w:next w:val="Norml"/>
    <w:link w:val="Cmsor1Char"/>
    <w:uiPriority w:val="9"/>
    <w:qFormat/>
    <w:rsid w:val="0095556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aliases w:val="Okean2,NGPcím2,_NFÜ"/>
    <w:basedOn w:val="Norml"/>
    <w:next w:val="Norml"/>
    <w:link w:val="Cmsor2Char"/>
    <w:autoRedefine/>
    <w:qFormat/>
    <w:rsid w:val="001A7CFC"/>
    <w:pPr>
      <w:keepNext/>
      <w:numPr>
        <w:numId w:val="3"/>
      </w:numPr>
      <w:outlineLvl w:val="1"/>
    </w:pPr>
    <w:rPr>
      <w:b/>
      <w:bCs/>
      <w:i/>
      <w:color w:val="000000"/>
      <w:sz w:val="23"/>
      <w:szCs w:val="23"/>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aliases w:val="Okean2 Char,NGPcím2 Char,_NFÜ Char"/>
    <w:basedOn w:val="Bekezdsalapbettpusa"/>
    <w:link w:val="Cmsor2"/>
    <w:rsid w:val="001A7CFC"/>
    <w:rPr>
      <w:rFonts w:ascii="Times New Roman" w:eastAsia="Times New Roman" w:hAnsi="Times New Roman" w:cs="Times New Roman"/>
      <w:b/>
      <w:bCs/>
      <w:i/>
      <w:color w:val="000000"/>
      <w:sz w:val="23"/>
      <w:szCs w:val="23"/>
      <w:lang w:eastAsia="hu-HU"/>
    </w:rPr>
  </w:style>
  <w:style w:type="paragraph" w:styleId="Szvegtrzs">
    <w:name w:val="Body Text"/>
    <w:aliases w:val=" Char,Char,Body Text Char1,Body Text Char Char,Body Text Char1 Char Char,Body Text Char Char Char Char,Body Text Char1 Char Char Char Char,Body Text Char Char Char Char Char Char,Body Text Char1 Char Char Char Char Char Char,2"/>
    <w:basedOn w:val="Norml"/>
    <w:link w:val="SzvegtrzsChar"/>
    <w:semiHidden/>
    <w:rsid w:val="001A7CFC"/>
    <w:pPr>
      <w:jc w:val="both"/>
    </w:pPr>
    <w:rPr>
      <w:sz w:val="28"/>
    </w:rPr>
  </w:style>
  <w:style w:type="character" w:customStyle="1" w:styleId="SzvegtrzsChar">
    <w:name w:val="Szövegtörzs Char"/>
    <w:aliases w:val=" Char Char,Char Char,Body Text Char1 Char,Body Text Char Char Char,Body Text Char1 Char Char Char,Body Text Char Char Char Char Char,Body Text Char1 Char Char Char Char Char,Body Text Char Char Char Char Char Char Char,2 Char"/>
    <w:basedOn w:val="Bekezdsalapbettpusa"/>
    <w:link w:val="Szvegtrzs"/>
    <w:semiHidden/>
    <w:rsid w:val="001A7CFC"/>
    <w:rPr>
      <w:rFonts w:ascii="Times New Roman" w:eastAsia="Times New Roman" w:hAnsi="Times New Roman" w:cs="Times New Roman"/>
      <w:sz w:val="28"/>
      <w:szCs w:val="20"/>
      <w:lang w:eastAsia="hu-HU"/>
    </w:rPr>
  </w:style>
  <w:style w:type="paragraph" w:customStyle="1" w:styleId="Default">
    <w:name w:val="Default"/>
    <w:rsid w:val="001A7CFC"/>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character" w:customStyle="1" w:styleId="apple-converted-space">
    <w:name w:val="apple-converted-space"/>
    <w:basedOn w:val="Bekezdsalapbettpusa"/>
    <w:rsid w:val="001A7CFC"/>
  </w:style>
  <w:style w:type="paragraph" w:styleId="lfej">
    <w:name w:val="header"/>
    <w:basedOn w:val="Norml"/>
    <w:link w:val="lfejChar"/>
    <w:rsid w:val="008C2D73"/>
    <w:pPr>
      <w:tabs>
        <w:tab w:val="center" w:pos="4536"/>
        <w:tab w:val="right" w:pos="9072"/>
      </w:tabs>
    </w:pPr>
    <w:rPr>
      <w:sz w:val="24"/>
      <w:szCs w:val="24"/>
    </w:rPr>
  </w:style>
  <w:style w:type="character" w:customStyle="1" w:styleId="lfejChar">
    <w:name w:val="Élőfej Char"/>
    <w:basedOn w:val="Bekezdsalapbettpusa"/>
    <w:link w:val="lfej"/>
    <w:rsid w:val="008C2D73"/>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uiPriority w:val="99"/>
    <w:semiHidden/>
    <w:unhideWhenUsed/>
    <w:rsid w:val="008C2D73"/>
    <w:pPr>
      <w:spacing w:after="120"/>
      <w:ind w:left="283"/>
    </w:pPr>
  </w:style>
  <w:style w:type="character" w:customStyle="1" w:styleId="SzvegtrzsbehzssalChar">
    <w:name w:val="Szövegtörzs behúzással Char"/>
    <w:basedOn w:val="Bekezdsalapbettpusa"/>
    <w:link w:val="Szvegtrzsbehzssal"/>
    <w:uiPriority w:val="99"/>
    <w:semiHidden/>
    <w:rsid w:val="008C2D73"/>
    <w:rPr>
      <w:rFonts w:ascii="Times New Roman" w:eastAsia="Times New Roman" w:hAnsi="Times New Roman" w:cs="Times New Roman"/>
      <w:sz w:val="20"/>
      <w:szCs w:val="20"/>
      <w:lang w:eastAsia="hu-HU"/>
    </w:rPr>
  </w:style>
  <w:style w:type="character" w:styleId="Hiperhivatkozs">
    <w:name w:val="Hyperlink"/>
    <w:uiPriority w:val="99"/>
    <w:rsid w:val="008C2D73"/>
    <w:rPr>
      <w:color w:val="0000FF"/>
      <w:u w:val="single"/>
    </w:rPr>
  </w:style>
  <w:style w:type="paragraph" w:styleId="Listaszerbekezds">
    <w:name w:val="List Paragraph"/>
    <w:basedOn w:val="Norml"/>
    <w:qFormat/>
    <w:rsid w:val="008C2D73"/>
    <w:pPr>
      <w:ind w:left="708"/>
    </w:pPr>
  </w:style>
  <w:style w:type="paragraph" w:customStyle="1" w:styleId="norml0">
    <w:name w:val="norml"/>
    <w:basedOn w:val="Norml"/>
    <w:rsid w:val="008C2D73"/>
    <w:pPr>
      <w:autoSpaceDE w:val="0"/>
      <w:autoSpaceDN w:val="0"/>
    </w:pPr>
    <w:rPr>
      <w:rFonts w:ascii="Arial" w:hAnsi="Arial" w:cs="Arial"/>
      <w:sz w:val="24"/>
      <w:szCs w:val="24"/>
    </w:rPr>
  </w:style>
  <w:style w:type="paragraph" w:styleId="Buborkszveg">
    <w:name w:val="Balloon Text"/>
    <w:basedOn w:val="Norml"/>
    <w:link w:val="BuborkszvegChar"/>
    <w:uiPriority w:val="99"/>
    <w:semiHidden/>
    <w:unhideWhenUsed/>
    <w:rsid w:val="00F47327"/>
    <w:rPr>
      <w:rFonts w:ascii="Tahoma" w:hAnsi="Tahoma" w:cs="Tahoma"/>
      <w:sz w:val="16"/>
      <w:szCs w:val="16"/>
    </w:rPr>
  </w:style>
  <w:style w:type="character" w:customStyle="1" w:styleId="BuborkszvegChar">
    <w:name w:val="Buborékszöveg Char"/>
    <w:basedOn w:val="Bekezdsalapbettpusa"/>
    <w:link w:val="Buborkszveg"/>
    <w:uiPriority w:val="99"/>
    <w:semiHidden/>
    <w:rsid w:val="00F47327"/>
    <w:rPr>
      <w:rFonts w:ascii="Tahoma" w:eastAsia="Times New Roman" w:hAnsi="Tahoma" w:cs="Tahoma"/>
      <w:sz w:val="16"/>
      <w:szCs w:val="16"/>
      <w:lang w:eastAsia="hu-HU"/>
    </w:rPr>
  </w:style>
  <w:style w:type="character" w:customStyle="1" w:styleId="Cmsor1Char">
    <w:name w:val="Címsor 1 Char"/>
    <w:basedOn w:val="Bekezdsalapbettpusa"/>
    <w:link w:val="Cmsor1"/>
    <w:uiPriority w:val="9"/>
    <w:rsid w:val="00955563"/>
    <w:rPr>
      <w:rFonts w:asciiTheme="majorHAnsi" w:eastAsiaTheme="majorEastAsia" w:hAnsiTheme="majorHAnsi" w:cstheme="majorBidi"/>
      <w:b/>
      <w:bCs/>
      <w:color w:val="365F91" w:themeColor="accent1" w:themeShade="BF"/>
      <w:sz w:val="28"/>
      <w:szCs w:val="28"/>
      <w:lang w:eastAsia="hu-HU"/>
    </w:rPr>
  </w:style>
  <w:style w:type="character" w:styleId="Jegyzethivatkozs">
    <w:name w:val="annotation reference"/>
    <w:basedOn w:val="Bekezdsalapbettpusa"/>
    <w:uiPriority w:val="99"/>
    <w:semiHidden/>
    <w:unhideWhenUsed/>
    <w:rsid w:val="00766953"/>
    <w:rPr>
      <w:sz w:val="16"/>
      <w:szCs w:val="16"/>
    </w:rPr>
  </w:style>
  <w:style w:type="paragraph" w:styleId="Jegyzetszveg">
    <w:name w:val="annotation text"/>
    <w:basedOn w:val="Norml"/>
    <w:link w:val="JegyzetszvegChar"/>
    <w:uiPriority w:val="99"/>
    <w:semiHidden/>
    <w:unhideWhenUsed/>
    <w:rsid w:val="00766953"/>
  </w:style>
  <w:style w:type="character" w:customStyle="1" w:styleId="JegyzetszvegChar">
    <w:name w:val="Jegyzetszöveg Char"/>
    <w:basedOn w:val="Bekezdsalapbettpusa"/>
    <w:link w:val="Jegyzetszveg"/>
    <w:uiPriority w:val="99"/>
    <w:semiHidden/>
    <w:rsid w:val="00766953"/>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766953"/>
    <w:rPr>
      <w:b/>
      <w:bCs/>
    </w:rPr>
  </w:style>
  <w:style w:type="character" w:customStyle="1" w:styleId="MegjegyzstrgyaChar">
    <w:name w:val="Megjegyzés tárgya Char"/>
    <w:basedOn w:val="JegyzetszvegChar"/>
    <w:link w:val="Megjegyzstrgya"/>
    <w:uiPriority w:val="99"/>
    <w:semiHidden/>
    <w:rsid w:val="00766953"/>
    <w:rPr>
      <w:rFonts w:ascii="Times New Roman" w:eastAsia="Times New Roman" w:hAnsi="Times New Roman" w:cs="Times New Roman"/>
      <w:b/>
      <w:bCs/>
      <w:sz w:val="20"/>
      <w:szCs w:val="20"/>
      <w:lang w:eastAsia="hu-HU"/>
    </w:rPr>
  </w:style>
  <w:style w:type="paragraph" w:styleId="NormlWeb">
    <w:name w:val="Normal (Web)"/>
    <w:basedOn w:val="Norml"/>
    <w:uiPriority w:val="99"/>
    <w:semiHidden/>
    <w:unhideWhenUsed/>
    <w:rsid w:val="00766953"/>
    <w:pPr>
      <w:spacing w:before="100" w:beforeAutospacing="1" w:after="100" w:afterAutospacing="1"/>
    </w:pPr>
    <w:rPr>
      <w:sz w:val="24"/>
      <w:szCs w:val="24"/>
    </w:rPr>
  </w:style>
  <w:style w:type="paragraph" w:customStyle="1" w:styleId="UKSZFelsorolas2">
    <w:name w:val="UKSZ_Felsorolas2"/>
    <w:basedOn w:val="Szvegtrzs"/>
    <w:rsid w:val="009C3772"/>
    <w:pPr>
      <w:tabs>
        <w:tab w:val="left" w:pos="851"/>
      </w:tabs>
      <w:spacing w:before="60" w:after="60" w:line="360" w:lineRule="auto"/>
    </w:pPr>
    <w:rPr>
      <w:sz w:val="24"/>
    </w:rPr>
  </w:style>
  <w:style w:type="paragraph" w:styleId="llb">
    <w:name w:val="footer"/>
    <w:basedOn w:val="Norml"/>
    <w:link w:val="llbChar"/>
    <w:uiPriority w:val="99"/>
    <w:unhideWhenUsed/>
    <w:rsid w:val="00F81944"/>
    <w:pPr>
      <w:tabs>
        <w:tab w:val="center" w:pos="4536"/>
        <w:tab w:val="right" w:pos="9072"/>
      </w:tabs>
    </w:pPr>
  </w:style>
  <w:style w:type="character" w:customStyle="1" w:styleId="llbChar">
    <w:name w:val="Élőláb Char"/>
    <w:basedOn w:val="Bekezdsalapbettpusa"/>
    <w:link w:val="llb"/>
    <w:uiPriority w:val="99"/>
    <w:rsid w:val="00F81944"/>
    <w:rPr>
      <w:rFonts w:ascii="Times New Roman" w:eastAsia="Times New Roman" w:hAnsi="Times New Roman" w:cs="Times New Roman"/>
      <w:sz w:val="20"/>
      <w:szCs w:val="20"/>
      <w:lang w:eastAsia="hu-HU"/>
    </w:rPr>
  </w:style>
  <w:style w:type="paragraph" w:styleId="Vltozat">
    <w:name w:val="Revision"/>
    <w:hidden/>
    <w:uiPriority w:val="99"/>
    <w:semiHidden/>
    <w:rsid w:val="0060707A"/>
    <w:pPr>
      <w:spacing w:after="0" w:line="240" w:lineRule="auto"/>
    </w:pPr>
    <w:rPr>
      <w:rFonts w:ascii="Times New Roman" w:eastAsia="Times New Roman" w:hAnsi="Times New Roman" w:cs="Times New Roman"/>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742339">
      <w:bodyDiv w:val="1"/>
      <w:marLeft w:val="0"/>
      <w:marRight w:val="0"/>
      <w:marTop w:val="0"/>
      <w:marBottom w:val="0"/>
      <w:divBdr>
        <w:top w:val="none" w:sz="0" w:space="0" w:color="auto"/>
        <w:left w:val="none" w:sz="0" w:space="0" w:color="auto"/>
        <w:bottom w:val="none" w:sz="0" w:space="0" w:color="auto"/>
        <w:right w:val="none" w:sz="0" w:space="0" w:color="auto"/>
      </w:divBdr>
    </w:div>
    <w:div w:id="1092236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565BE-115E-48F9-A111-837D90BD0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16</Pages>
  <Words>2751</Words>
  <Characters>18984</Characters>
  <Application>Microsoft Office Word</Application>
  <DocSecurity>0</DocSecurity>
  <Lines>158</Lines>
  <Paragraphs>43</Paragraphs>
  <ScaleCrop>false</ScaleCrop>
  <HeadingPairs>
    <vt:vector size="2" baseType="variant">
      <vt:variant>
        <vt:lpstr>Cím</vt:lpstr>
      </vt:variant>
      <vt:variant>
        <vt:i4>1</vt:i4>
      </vt:variant>
    </vt:vector>
  </HeadingPairs>
  <TitlesOfParts>
    <vt:vector size="1" baseType="lpstr">
      <vt:lpstr/>
    </vt:vector>
  </TitlesOfParts>
  <Company>Villanyáram</Company>
  <LinksUpToDate>false</LinksUpToDate>
  <CharactersWithSpaces>21692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Ilyés Benjámin</dc:creator>
  <cp:lastModifiedBy>Windows-felhasználó</cp:lastModifiedBy>
  <cp:revision>22</cp:revision>
  <cp:lastPrinted>2017-06-08T07:51:00Z</cp:lastPrinted>
  <dcterms:created xsi:type="dcterms:W3CDTF">2017-06-08T07:47:00Z</dcterms:created>
  <dcterms:modified xsi:type="dcterms:W3CDTF">2017-06-26T08:27:00Z</dcterms:modified>
</cp:coreProperties>
</file>